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84" w:rsidRDefault="00DA2684" w:rsidP="00DA2684">
      <w:pPr>
        <w:spacing w:after="0"/>
        <w:jc w:val="right"/>
        <w:rPr>
          <w:rFonts w:ascii="Sylfaen" w:hAnsi="Sylfaen"/>
          <w:b/>
          <w:i/>
          <w:sz w:val="20"/>
          <w:szCs w:val="20"/>
        </w:rPr>
      </w:pPr>
      <w:r>
        <w:rPr>
          <w:rFonts w:ascii="Sylfaen" w:hAnsi="Sylfaen"/>
          <w:b/>
          <w:i/>
          <w:sz w:val="20"/>
          <w:szCs w:val="20"/>
        </w:rPr>
        <w:t>Անի Խլղաթյան</w:t>
      </w:r>
      <w:r>
        <w:rPr>
          <w:rStyle w:val="FootnoteReference"/>
          <w:rFonts w:ascii="Sylfaen" w:hAnsi="Sylfaen"/>
          <w:b/>
          <w:i/>
          <w:sz w:val="20"/>
          <w:szCs w:val="20"/>
        </w:rPr>
        <w:footnoteReference w:id="1"/>
      </w:r>
    </w:p>
    <w:p w:rsidR="00DA2684" w:rsidRDefault="00DA2684" w:rsidP="00DA2684">
      <w:pPr>
        <w:spacing w:after="0" w:line="240" w:lineRule="auto"/>
        <w:jc w:val="center"/>
        <w:rPr>
          <w:rFonts w:ascii="Sylfaen" w:hAnsi="Sylfaen" w:cs="Sylfaen"/>
          <w:b/>
          <w:sz w:val="20"/>
          <w:szCs w:val="20"/>
        </w:rPr>
      </w:pPr>
    </w:p>
    <w:p w:rsidR="00DA2684" w:rsidRDefault="00DA2684" w:rsidP="00DA2684">
      <w:pPr>
        <w:spacing w:after="0" w:line="240" w:lineRule="auto"/>
        <w:jc w:val="center"/>
        <w:rPr>
          <w:rFonts w:ascii="Sylfaen" w:hAnsi="Sylfaen" w:cs="Sylfaen"/>
          <w:b/>
          <w:sz w:val="20"/>
          <w:szCs w:val="20"/>
        </w:rPr>
      </w:pPr>
      <w:r>
        <w:rPr>
          <w:rFonts w:ascii="Sylfaen" w:hAnsi="Sylfaen" w:cs="Sylfaen"/>
          <w:b/>
          <w:sz w:val="20"/>
          <w:szCs w:val="20"/>
        </w:rPr>
        <w:t>ՊԱՏԱՍԽԱՆԱՏՎՈՒԹՅԱՆ</w:t>
      </w:r>
      <w:r>
        <w:rPr>
          <w:b/>
          <w:sz w:val="20"/>
          <w:szCs w:val="20"/>
        </w:rPr>
        <w:t xml:space="preserve"> </w:t>
      </w:r>
      <w:r>
        <w:rPr>
          <w:rFonts w:ascii="Sylfaen" w:hAnsi="Sylfaen" w:cs="Sylfaen"/>
          <w:b/>
          <w:sz w:val="20"/>
          <w:szCs w:val="20"/>
        </w:rPr>
        <w:t xml:space="preserve">ԻՆՍՏԻՏՈՒՏԸ </w:t>
      </w:r>
      <w:r>
        <w:rPr>
          <w:rFonts w:ascii="Sylfaen" w:hAnsi="Sylfaen"/>
          <w:b/>
          <w:sz w:val="20"/>
          <w:szCs w:val="20"/>
        </w:rPr>
        <w:t xml:space="preserve">ՄԻՋԱԶԳԱՅԻՆ </w:t>
      </w:r>
      <w:r>
        <w:rPr>
          <w:rFonts w:ascii="Sylfaen" w:hAnsi="Sylfaen" w:cs="Sylfaen"/>
          <w:b/>
          <w:sz w:val="20"/>
          <w:szCs w:val="20"/>
        </w:rPr>
        <w:t>ՕԴԱՅԻՆ</w:t>
      </w:r>
      <w:r>
        <w:rPr>
          <w:b/>
          <w:sz w:val="20"/>
          <w:szCs w:val="20"/>
        </w:rPr>
        <w:t xml:space="preserve"> </w:t>
      </w:r>
      <w:r>
        <w:rPr>
          <w:rFonts w:ascii="Sylfaen" w:hAnsi="Sylfaen" w:cs="Sylfaen"/>
          <w:b/>
          <w:sz w:val="20"/>
          <w:szCs w:val="20"/>
        </w:rPr>
        <w:t xml:space="preserve"> ԻՐԱՎՈՒՆՔՈՒՄ ԵՎ ԴՐԱ </w:t>
      </w:r>
      <w:r>
        <w:rPr>
          <w:b/>
          <w:sz w:val="20"/>
          <w:szCs w:val="20"/>
        </w:rPr>
        <w:t xml:space="preserve"> </w:t>
      </w:r>
      <w:r>
        <w:rPr>
          <w:rFonts w:ascii="Sylfaen" w:hAnsi="Sylfaen" w:cs="Sylfaen"/>
          <w:b/>
          <w:sz w:val="20"/>
          <w:szCs w:val="20"/>
        </w:rPr>
        <w:t>ԱՌԱՆՁՆԱՀԱՏԿՈՒԹՅՈՒՆՆԵՐԸ</w:t>
      </w:r>
    </w:p>
    <w:p w:rsidR="00DA2684" w:rsidRDefault="00DA2684" w:rsidP="00DA2684">
      <w:pPr>
        <w:spacing w:after="0" w:line="240" w:lineRule="auto"/>
        <w:jc w:val="center"/>
        <w:rPr>
          <w:rFonts w:ascii="Sylfaen" w:hAnsi="Sylfaen" w:cs="Arial"/>
          <w:b/>
          <w:color w:val="5E6061"/>
          <w:sz w:val="20"/>
          <w:szCs w:val="20"/>
          <w:shd w:val="clear" w:color="auto" w:fill="FFFFFF"/>
        </w:rPr>
      </w:pPr>
    </w:p>
    <w:p w:rsidR="00DA2684" w:rsidRDefault="00DA2684" w:rsidP="00DA2684">
      <w:pPr>
        <w:spacing w:after="0" w:line="240" w:lineRule="auto"/>
        <w:ind w:firstLine="720"/>
        <w:jc w:val="both"/>
        <w:rPr>
          <w:rFonts w:ascii="Sylfaen" w:hAnsi="Sylfaen"/>
          <w:sz w:val="20"/>
          <w:szCs w:val="20"/>
        </w:rPr>
      </w:pP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 xml:space="preserve">Պետությունն իր հանրային իշխանությունը, </w:t>
      </w:r>
      <w:r>
        <w:rPr>
          <w:rFonts w:ascii="Sylfaen" w:hAnsi="Sylfaen"/>
          <w:b/>
          <w:sz w:val="20"/>
          <w:szCs w:val="20"/>
        </w:rPr>
        <w:t>inter alia</w:t>
      </w:r>
      <w:r>
        <w:rPr>
          <w:rFonts w:ascii="Sylfaen" w:hAnsi="Sylfaen"/>
          <w:sz w:val="20"/>
          <w:szCs w:val="20"/>
        </w:rPr>
        <w:t xml:space="preserve">, իրացնում է միջազգային հարաբերություններում, հանդես գալով որպես միջազգային հանրային և տնտեսական շահեր ունեցող հանրային-իրավական և քաղաքացիաիրավական սուբյեկտ:  </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 xml:space="preserve">Միջազգային օդային հաղորդակցության ոլորտում պետությունների հանրային շահերի պաշտպանության նպատակով ընդունվել են միջազգային-իրավական բազմաթիվ փաստաթղթեր: Միջազգային ավիատրանսպորտային հարաբերություններում հանրային իշխանությունը դրսևորվում է ինչպես օդային տարածության, այնպես էլ այդ ոլորտում ներգրավված անձանց նկատմամբ </w:t>
      </w:r>
      <w:r>
        <w:rPr>
          <w:rFonts w:ascii="Sylfaen" w:hAnsi="Sylfaen"/>
          <w:sz w:val="20"/>
          <w:szCs w:val="20"/>
          <w:lang w:val="ru-RU"/>
        </w:rPr>
        <w:t>կիրառվող</w:t>
      </w:r>
      <w:r>
        <w:rPr>
          <w:rFonts w:ascii="Sylfaen" w:hAnsi="Sylfaen"/>
          <w:sz w:val="20"/>
          <w:szCs w:val="20"/>
        </w:rPr>
        <w:t xml:space="preserve"> </w:t>
      </w:r>
      <w:r>
        <w:rPr>
          <w:rFonts w:ascii="Sylfaen" w:hAnsi="Sylfaen"/>
          <w:sz w:val="20"/>
          <w:szCs w:val="20"/>
          <w:lang w:val="ru-RU"/>
        </w:rPr>
        <w:t>պատասխանատվության</w:t>
      </w:r>
      <w:r>
        <w:rPr>
          <w:rFonts w:ascii="Sylfaen" w:hAnsi="Sylfaen"/>
          <w:sz w:val="20"/>
          <w:szCs w:val="20"/>
        </w:rPr>
        <w:t xml:space="preserve"> </w:t>
      </w:r>
      <w:r>
        <w:rPr>
          <w:rFonts w:ascii="Sylfaen" w:hAnsi="Sylfaen"/>
          <w:sz w:val="20"/>
          <w:szCs w:val="20"/>
          <w:lang w:val="ru-RU"/>
        </w:rPr>
        <w:t>միջոցներով</w:t>
      </w:r>
      <w:r>
        <w:rPr>
          <w:rFonts w:ascii="Sylfaen" w:hAnsi="Sylfaen"/>
          <w:sz w:val="20"/>
          <w:szCs w:val="20"/>
        </w:rPr>
        <w:t xml:space="preserve">:  </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Որպես ինքնիշխան իրավունք</w:t>
      </w:r>
      <w:r>
        <w:rPr>
          <w:rFonts w:ascii="Sylfaen" w:hAnsi="Sylfaen"/>
          <w:sz w:val="20"/>
          <w:szCs w:val="20"/>
          <w:lang w:val="ru-RU"/>
        </w:rPr>
        <w:t>ներ</w:t>
      </w:r>
      <w:r>
        <w:rPr>
          <w:rFonts w:ascii="Sylfaen" w:hAnsi="Sylfaen"/>
          <w:sz w:val="20"/>
          <w:szCs w:val="20"/>
        </w:rPr>
        <w:t xml:space="preserve">ով օժտված </w:t>
      </w:r>
      <w:r>
        <w:rPr>
          <w:rFonts w:ascii="Sylfaen" w:hAnsi="Sylfaen"/>
          <w:sz w:val="20"/>
          <w:szCs w:val="20"/>
          <w:lang w:val="ru-RU"/>
        </w:rPr>
        <w:t>սուբյեկտ</w:t>
      </w:r>
      <w:r>
        <w:rPr>
          <w:rFonts w:ascii="Sylfaen" w:hAnsi="Sylfaen"/>
          <w:sz w:val="20"/>
          <w:szCs w:val="20"/>
        </w:rPr>
        <w:t>` պետությունն է սահմանում միջազգային թռիչքների համար իր օդային տարածք</w:t>
      </w:r>
      <w:r>
        <w:rPr>
          <w:rFonts w:ascii="Sylfaen" w:hAnsi="Sylfaen"/>
          <w:sz w:val="20"/>
          <w:szCs w:val="20"/>
          <w:lang w:val="ru-RU"/>
        </w:rPr>
        <w:t>ում</w:t>
      </w:r>
      <w:r>
        <w:rPr>
          <w:rFonts w:ascii="Sylfaen" w:hAnsi="Sylfaen"/>
          <w:sz w:val="20"/>
          <w:szCs w:val="20"/>
        </w:rPr>
        <w:t xml:space="preserve"> օտարերկրյա օդանավերի մուտքի և գտնվելու պայմաններ</w:t>
      </w:r>
      <w:r>
        <w:rPr>
          <w:rFonts w:ascii="Sylfaen" w:hAnsi="Sylfaen"/>
          <w:sz w:val="20"/>
          <w:szCs w:val="20"/>
          <w:lang w:val="ru-RU"/>
        </w:rPr>
        <w:t>ը</w:t>
      </w:r>
      <w:r>
        <w:rPr>
          <w:rStyle w:val="FootnoteReference"/>
          <w:rFonts w:ascii="Sylfaen" w:hAnsi="Sylfaen"/>
          <w:sz w:val="20"/>
          <w:szCs w:val="20"/>
        </w:rPr>
        <w:footnoteReference w:id="2"/>
      </w:r>
      <w:r>
        <w:rPr>
          <w:rFonts w:ascii="Sylfaen" w:hAnsi="Sylfaen"/>
          <w:sz w:val="20"/>
          <w:szCs w:val="20"/>
        </w:rPr>
        <w:t>:</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 xml:space="preserve">Պետության միջազգային-իրավական պատասխանատվությունը </w:t>
      </w:r>
      <w:r>
        <w:rPr>
          <w:rFonts w:ascii="Sylfaen" w:hAnsi="Sylfaen"/>
          <w:b/>
          <w:sz w:val="20"/>
          <w:szCs w:val="20"/>
        </w:rPr>
        <w:t>ipso facto</w:t>
      </w:r>
      <w:r>
        <w:rPr>
          <w:rFonts w:ascii="Sylfaen" w:hAnsi="Sylfaen"/>
          <w:sz w:val="20"/>
          <w:szCs w:val="20"/>
        </w:rPr>
        <w:t xml:space="preserve"> պայմանավորված է միջազգային համակարգում նրա ունեցած դերակատարությամբ: Լինելով միջազգային հանրության անդամ` </w:t>
      </w:r>
      <w:r>
        <w:rPr>
          <w:rFonts w:ascii="Sylfaen" w:hAnsi="Sylfaen"/>
          <w:sz w:val="20"/>
          <w:szCs w:val="20"/>
          <w:lang w:val="ru-RU"/>
        </w:rPr>
        <w:t>նա</w:t>
      </w:r>
      <w:r>
        <w:rPr>
          <w:rFonts w:ascii="Sylfaen" w:hAnsi="Sylfaen"/>
          <w:sz w:val="20"/>
          <w:szCs w:val="20"/>
        </w:rPr>
        <w:t xml:space="preserve"> պատասխանատվություն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կրում</w:t>
      </w:r>
      <w:r>
        <w:rPr>
          <w:rFonts w:ascii="Sylfaen" w:hAnsi="Sylfaen"/>
          <w:sz w:val="20"/>
          <w:szCs w:val="20"/>
        </w:rPr>
        <w:t xml:space="preserve"> </w:t>
      </w:r>
      <w:r>
        <w:rPr>
          <w:rFonts w:ascii="Sylfaen" w:hAnsi="Sylfaen"/>
          <w:sz w:val="20"/>
          <w:szCs w:val="20"/>
          <w:lang w:val="ru-RU"/>
        </w:rPr>
        <w:t>իր</w:t>
      </w:r>
      <w:r>
        <w:rPr>
          <w:rFonts w:ascii="Sylfaen" w:hAnsi="Sylfaen"/>
          <w:sz w:val="20"/>
          <w:szCs w:val="20"/>
        </w:rPr>
        <w:t xml:space="preserve"> </w:t>
      </w:r>
      <w:r>
        <w:rPr>
          <w:rFonts w:ascii="Sylfaen" w:hAnsi="Sylfaen"/>
          <w:sz w:val="20"/>
          <w:szCs w:val="20"/>
          <w:lang w:val="ru-RU"/>
        </w:rPr>
        <w:t>ոչ</w:t>
      </w:r>
      <w:r>
        <w:rPr>
          <w:rFonts w:ascii="Sylfaen" w:hAnsi="Sylfaen"/>
          <w:sz w:val="20"/>
          <w:szCs w:val="20"/>
        </w:rPr>
        <w:t xml:space="preserve"> </w:t>
      </w:r>
      <w:r>
        <w:rPr>
          <w:rFonts w:ascii="Sylfaen" w:hAnsi="Sylfaen"/>
          <w:sz w:val="20"/>
          <w:szCs w:val="20"/>
          <w:lang w:val="ru-RU"/>
        </w:rPr>
        <w:t>իրավաչափ</w:t>
      </w:r>
      <w:r>
        <w:rPr>
          <w:rFonts w:ascii="Sylfaen" w:hAnsi="Sylfaen"/>
          <w:sz w:val="20"/>
          <w:szCs w:val="20"/>
        </w:rPr>
        <w:t xml:space="preserve"> գործողությունների համար: </w:t>
      </w:r>
      <w:r>
        <w:rPr>
          <w:rFonts w:ascii="Sylfaen" w:hAnsi="Sylfaen"/>
          <w:sz w:val="20"/>
          <w:szCs w:val="20"/>
          <w:lang w:val="ru-RU"/>
        </w:rPr>
        <w:t>Ունենալով</w:t>
      </w:r>
      <w:r>
        <w:rPr>
          <w:rFonts w:ascii="Sylfaen" w:hAnsi="Sylfaen"/>
          <w:sz w:val="20"/>
          <w:szCs w:val="20"/>
        </w:rPr>
        <w:t xml:space="preserve"> իր տարածքի նկատմամբ բացարձակ իշխանություն՝ </w:t>
      </w:r>
      <w:r>
        <w:rPr>
          <w:rFonts w:ascii="Sylfaen" w:hAnsi="Sylfaen"/>
          <w:sz w:val="20"/>
          <w:szCs w:val="20"/>
          <w:lang w:val="ru-RU"/>
        </w:rPr>
        <w:t>պետությունը</w:t>
      </w:r>
      <w:r>
        <w:rPr>
          <w:rFonts w:ascii="Sylfaen" w:hAnsi="Sylfaen"/>
          <w:sz w:val="20"/>
          <w:szCs w:val="20"/>
        </w:rPr>
        <w:t xml:space="preserve"> պատասխանատվություն է կրում իր սահմաններում կատարված հակաիրավական արարքների համար: Ինքնիշխան իրավահավասարության սկզբունքը ներառում է պետության պարտավորությունը` «թույլ չտալ իր տարածքն օգտագործել այլ պետությունների իրավունքը ոտնահարող գործողություններ իրականացնելու համար»</w:t>
      </w:r>
      <w:r>
        <w:rPr>
          <w:rStyle w:val="FootnoteReference"/>
          <w:rFonts w:ascii="Sylfaen" w:hAnsi="Sylfaen"/>
          <w:sz w:val="20"/>
          <w:szCs w:val="20"/>
        </w:rPr>
        <w:footnoteReference w:id="3"/>
      </w:r>
      <w:r>
        <w:rPr>
          <w:rFonts w:ascii="Sylfaen" w:hAnsi="Sylfaen"/>
          <w:sz w:val="20"/>
          <w:szCs w:val="20"/>
        </w:rPr>
        <w:t>:</w:t>
      </w:r>
    </w:p>
    <w:p w:rsidR="00DA2684" w:rsidRDefault="00DA2684" w:rsidP="00DA2684">
      <w:pPr>
        <w:spacing w:after="0" w:line="240" w:lineRule="auto"/>
        <w:ind w:firstLine="720"/>
        <w:jc w:val="both"/>
        <w:rPr>
          <w:rFonts w:ascii="Sylfaen" w:hAnsi="Sylfaen"/>
          <w:spacing w:val="-8"/>
          <w:sz w:val="20"/>
          <w:szCs w:val="20"/>
        </w:rPr>
      </w:pPr>
      <w:r>
        <w:rPr>
          <w:rFonts w:ascii="Sylfaen" w:hAnsi="Sylfaen"/>
          <w:spacing w:val="-8"/>
          <w:sz w:val="20"/>
          <w:szCs w:val="20"/>
        </w:rPr>
        <w:t xml:space="preserve">Պետության վարքագիծը հակաօրինական </w:t>
      </w:r>
      <w:r>
        <w:rPr>
          <w:rFonts w:ascii="Sylfaen" w:hAnsi="Sylfaen"/>
          <w:spacing w:val="-8"/>
          <w:sz w:val="20"/>
          <w:szCs w:val="20"/>
          <w:lang w:val="ru-RU"/>
        </w:rPr>
        <w:t>է</w:t>
      </w:r>
      <w:r>
        <w:rPr>
          <w:rFonts w:ascii="Sylfaen" w:hAnsi="Sylfaen"/>
          <w:spacing w:val="-8"/>
          <w:sz w:val="20"/>
          <w:szCs w:val="20"/>
        </w:rPr>
        <w:t xml:space="preserve"> նրա կողմից </w:t>
      </w:r>
      <w:r>
        <w:rPr>
          <w:rFonts w:ascii="Sylfaen" w:hAnsi="Sylfaen"/>
          <w:spacing w:val="-8"/>
          <w:sz w:val="20"/>
          <w:szCs w:val="20"/>
          <w:lang w:val="ru-RU"/>
        </w:rPr>
        <w:t>միջազգային</w:t>
      </w:r>
      <w:r>
        <w:rPr>
          <w:rFonts w:ascii="Sylfaen" w:hAnsi="Sylfaen"/>
          <w:spacing w:val="-8"/>
          <w:sz w:val="20"/>
          <w:szCs w:val="20"/>
        </w:rPr>
        <w:t xml:space="preserve"> </w:t>
      </w:r>
      <w:r>
        <w:rPr>
          <w:rFonts w:ascii="Sylfaen" w:hAnsi="Sylfaen"/>
          <w:spacing w:val="-8"/>
          <w:sz w:val="20"/>
          <w:szCs w:val="20"/>
          <w:lang w:val="ru-RU"/>
        </w:rPr>
        <w:t>օդային</w:t>
      </w:r>
      <w:r>
        <w:rPr>
          <w:rFonts w:ascii="Sylfaen" w:hAnsi="Sylfaen"/>
          <w:spacing w:val="-8"/>
          <w:sz w:val="20"/>
          <w:szCs w:val="20"/>
        </w:rPr>
        <w:t xml:space="preserve"> </w:t>
      </w:r>
      <w:r>
        <w:rPr>
          <w:rFonts w:ascii="Sylfaen" w:hAnsi="Sylfaen"/>
          <w:spacing w:val="-8"/>
          <w:sz w:val="20"/>
          <w:szCs w:val="20"/>
          <w:lang w:val="ru-RU"/>
        </w:rPr>
        <w:t>իրավունքով</w:t>
      </w:r>
      <w:r>
        <w:rPr>
          <w:rFonts w:ascii="Sylfaen" w:hAnsi="Sylfaen"/>
          <w:spacing w:val="-8"/>
          <w:sz w:val="20"/>
          <w:szCs w:val="20"/>
        </w:rPr>
        <w:t xml:space="preserve"> </w:t>
      </w:r>
      <w:r>
        <w:rPr>
          <w:rFonts w:ascii="Sylfaen" w:hAnsi="Sylfaen"/>
          <w:spacing w:val="-8"/>
          <w:sz w:val="20"/>
          <w:szCs w:val="20"/>
          <w:lang w:val="ru-RU"/>
        </w:rPr>
        <w:t>նախատեսված</w:t>
      </w:r>
      <w:r>
        <w:rPr>
          <w:rFonts w:ascii="Sylfaen" w:hAnsi="Sylfaen"/>
          <w:spacing w:val="-8"/>
          <w:sz w:val="20"/>
          <w:szCs w:val="20"/>
        </w:rPr>
        <w:t xml:space="preserve"> ցանկացած պարտավորությունների չ</w:t>
      </w:r>
      <w:r>
        <w:rPr>
          <w:rFonts w:ascii="Sylfaen" w:hAnsi="Sylfaen"/>
          <w:spacing w:val="-8"/>
          <w:sz w:val="20"/>
          <w:szCs w:val="20"/>
          <w:lang w:val="ru-RU"/>
        </w:rPr>
        <w:t>կատար</w:t>
      </w:r>
      <w:r>
        <w:rPr>
          <w:rFonts w:ascii="Sylfaen" w:hAnsi="Sylfaen"/>
          <w:spacing w:val="-8"/>
          <w:sz w:val="20"/>
          <w:szCs w:val="20"/>
        </w:rPr>
        <w:t xml:space="preserve">ման կամ </w:t>
      </w:r>
      <w:r>
        <w:rPr>
          <w:rFonts w:ascii="Sylfaen" w:hAnsi="Sylfaen"/>
          <w:spacing w:val="-8"/>
          <w:sz w:val="20"/>
          <w:szCs w:val="20"/>
          <w:lang w:val="ru-RU"/>
        </w:rPr>
        <w:t>դրանց</w:t>
      </w:r>
      <w:r>
        <w:rPr>
          <w:rFonts w:ascii="Sylfaen" w:hAnsi="Sylfaen"/>
          <w:spacing w:val="-8"/>
          <w:sz w:val="20"/>
          <w:szCs w:val="20"/>
        </w:rPr>
        <w:t xml:space="preserve"> ոչ պատշաճ կարգով </w:t>
      </w:r>
      <w:r>
        <w:rPr>
          <w:rFonts w:ascii="Sylfaen" w:hAnsi="Sylfaen"/>
          <w:spacing w:val="-8"/>
          <w:sz w:val="20"/>
          <w:szCs w:val="20"/>
          <w:lang w:val="ru-RU"/>
        </w:rPr>
        <w:t>կատարման</w:t>
      </w:r>
      <w:r>
        <w:rPr>
          <w:rFonts w:ascii="Sylfaen" w:hAnsi="Sylfaen"/>
          <w:spacing w:val="-8"/>
          <w:sz w:val="20"/>
          <w:szCs w:val="20"/>
        </w:rPr>
        <w:t xml:space="preserve"> դեպքում: Համաձայն Չիկագոյի 1944 </w:t>
      </w:r>
      <w:r>
        <w:rPr>
          <w:rFonts w:ascii="Sylfaen" w:hAnsi="Sylfaen"/>
          <w:spacing w:val="-8"/>
          <w:sz w:val="20"/>
          <w:szCs w:val="20"/>
          <w:lang w:val="ru-RU"/>
        </w:rPr>
        <w:t>թվականի</w:t>
      </w:r>
      <w:r>
        <w:rPr>
          <w:rFonts w:ascii="Sylfaen" w:hAnsi="Sylfaen"/>
          <w:spacing w:val="-8"/>
          <w:sz w:val="20"/>
          <w:szCs w:val="20"/>
        </w:rPr>
        <w:t xml:space="preserve"> կոնվենցիայի` հակաօրինական են հանդիսանում կոնվենցիայի ներածության մեջ շարադրված նպատակների հետ անհամատեղելի վարքագիծը, քաղաքացիական ավիացիայի չարաշահումը, որը կարող է վ</w:t>
      </w:r>
      <w:r>
        <w:rPr>
          <w:rFonts w:ascii="Sylfaen" w:hAnsi="Sylfaen"/>
          <w:spacing w:val="-8"/>
          <w:sz w:val="20"/>
          <w:szCs w:val="20"/>
          <w:lang w:val="ru-RU"/>
        </w:rPr>
        <w:t>նասել</w:t>
      </w:r>
      <w:r>
        <w:rPr>
          <w:rFonts w:ascii="Sylfaen" w:hAnsi="Sylfaen"/>
          <w:spacing w:val="-8"/>
          <w:sz w:val="20"/>
          <w:szCs w:val="20"/>
        </w:rPr>
        <w:t xml:space="preserve"> համընդհանուր անվտանգությ</w:t>
      </w:r>
      <w:r>
        <w:rPr>
          <w:rFonts w:ascii="Sylfaen" w:hAnsi="Sylfaen"/>
          <w:spacing w:val="-8"/>
          <w:sz w:val="20"/>
          <w:szCs w:val="20"/>
          <w:lang w:val="ru-RU"/>
        </w:rPr>
        <w:t>ու</w:t>
      </w:r>
      <w:r>
        <w:rPr>
          <w:rFonts w:ascii="Sylfaen" w:hAnsi="Sylfaen"/>
          <w:spacing w:val="-8"/>
          <w:sz w:val="20"/>
          <w:szCs w:val="20"/>
        </w:rPr>
        <w:t>ն</w:t>
      </w:r>
      <w:r>
        <w:rPr>
          <w:rFonts w:ascii="Sylfaen" w:hAnsi="Sylfaen"/>
          <w:spacing w:val="-8"/>
          <w:sz w:val="20"/>
          <w:szCs w:val="20"/>
          <w:lang w:val="ru-RU"/>
        </w:rPr>
        <w:t>ը</w:t>
      </w:r>
      <w:r>
        <w:rPr>
          <w:rFonts w:ascii="Sylfaen" w:hAnsi="Sylfaen"/>
          <w:spacing w:val="-8"/>
          <w:sz w:val="20"/>
          <w:szCs w:val="20"/>
        </w:rPr>
        <w:t xml:space="preserve"> և խոչընդոտել պետությունների ու ժողովուրդների միջև համագործակցության</w:t>
      </w:r>
      <w:r>
        <w:rPr>
          <w:rFonts w:ascii="Sylfaen" w:hAnsi="Sylfaen"/>
          <w:spacing w:val="-8"/>
          <w:sz w:val="20"/>
          <w:szCs w:val="20"/>
          <w:lang w:val="ru-RU"/>
        </w:rPr>
        <w:t>ը</w:t>
      </w:r>
      <w:r>
        <w:rPr>
          <w:rFonts w:ascii="Sylfaen" w:hAnsi="Sylfaen"/>
          <w:spacing w:val="-8"/>
          <w:sz w:val="20"/>
          <w:szCs w:val="20"/>
        </w:rPr>
        <w:t xml:space="preserve">, </w:t>
      </w:r>
      <w:r>
        <w:rPr>
          <w:rFonts w:ascii="Sylfaen" w:hAnsi="Sylfaen"/>
          <w:spacing w:val="-8"/>
          <w:sz w:val="20"/>
          <w:szCs w:val="20"/>
          <w:lang w:val="ru-RU"/>
        </w:rPr>
        <w:t>այդ</w:t>
      </w:r>
      <w:r>
        <w:rPr>
          <w:rFonts w:ascii="Sylfaen" w:hAnsi="Sylfaen"/>
          <w:spacing w:val="-8"/>
          <w:sz w:val="20"/>
          <w:szCs w:val="20"/>
        </w:rPr>
        <w:t xml:space="preserve"> </w:t>
      </w:r>
      <w:r>
        <w:rPr>
          <w:rFonts w:ascii="Sylfaen" w:hAnsi="Sylfaen"/>
          <w:spacing w:val="-8"/>
          <w:sz w:val="20"/>
          <w:szCs w:val="20"/>
          <w:lang w:val="ru-RU"/>
        </w:rPr>
        <w:t>թվում</w:t>
      </w:r>
      <w:r>
        <w:rPr>
          <w:rFonts w:ascii="Sylfaen" w:hAnsi="Sylfaen"/>
          <w:spacing w:val="-8"/>
          <w:sz w:val="20"/>
          <w:szCs w:val="20"/>
        </w:rPr>
        <w:t xml:space="preserve"> անվտանգ և կանոնակարգված միջազգային քաղաքացիական ավիացիայի զարգացմանը, </w:t>
      </w:r>
      <w:r>
        <w:rPr>
          <w:rFonts w:ascii="Sylfaen" w:hAnsi="Sylfaen"/>
          <w:spacing w:val="-8"/>
          <w:sz w:val="20"/>
          <w:szCs w:val="20"/>
          <w:lang w:val="ru-RU"/>
        </w:rPr>
        <w:t>նպաստել</w:t>
      </w:r>
      <w:r>
        <w:rPr>
          <w:rFonts w:ascii="Sylfaen" w:hAnsi="Sylfaen"/>
          <w:spacing w:val="-8"/>
          <w:sz w:val="20"/>
          <w:szCs w:val="20"/>
        </w:rPr>
        <w:t xml:space="preserve"> հնարավորությունների հավասարության հիմքով միջազգային օդային հաղորդակցությունների կազմակերպումից  հրաժար</w:t>
      </w:r>
      <w:r>
        <w:rPr>
          <w:rFonts w:ascii="Sylfaen" w:hAnsi="Sylfaen"/>
          <w:spacing w:val="-8"/>
          <w:sz w:val="20"/>
          <w:szCs w:val="20"/>
          <w:lang w:val="ru-RU"/>
        </w:rPr>
        <w:t>մանը</w:t>
      </w:r>
      <w:r>
        <w:rPr>
          <w:rFonts w:ascii="Sylfaen" w:hAnsi="Sylfaen"/>
          <w:spacing w:val="-8"/>
          <w:sz w:val="20"/>
          <w:szCs w:val="20"/>
        </w:rPr>
        <w:t>:</w:t>
      </w:r>
    </w:p>
    <w:p w:rsidR="00DA2684" w:rsidRDefault="00DA2684" w:rsidP="00DA2684">
      <w:pPr>
        <w:spacing w:after="0" w:line="240" w:lineRule="auto"/>
        <w:ind w:firstLine="720"/>
        <w:jc w:val="both"/>
        <w:rPr>
          <w:rFonts w:ascii="Times New Roman" w:eastAsia="Times New Roman" w:hAnsi="Times New Roman"/>
          <w:sz w:val="20"/>
          <w:szCs w:val="20"/>
          <w:lang w:eastAsia="ru-RU"/>
        </w:rPr>
      </w:pPr>
      <w:r>
        <w:rPr>
          <w:rFonts w:ascii="Sylfaen" w:hAnsi="Sylfaen"/>
          <w:spacing w:val="-8"/>
          <w:sz w:val="20"/>
          <w:szCs w:val="20"/>
          <w:lang w:val="ru-RU"/>
        </w:rPr>
        <w:t>Չիկագոյի</w:t>
      </w:r>
      <w:r>
        <w:rPr>
          <w:rFonts w:ascii="Sylfaen" w:hAnsi="Sylfaen"/>
          <w:spacing w:val="-8"/>
          <w:sz w:val="20"/>
          <w:szCs w:val="20"/>
        </w:rPr>
        <w:t xml:space="preserve"> </w:t>
      </w:r>
      <w:r>
        <w:rPr>
          <w:rFonts w:ascii="Sylfaen" w:hAnsi="Sylfaen"/>
          <w:spacing w:val="-8"/>
          <w:sz w:val="20"/>
          <w:szCs w:val="20"/>
          <w:lang w:val="ru-RU"/>
        </w:rPr>
        <w:t>կոնվենցիան</w:t>
      </w:r>
      <w:r>
        <w:rPr>
          <w:rFonts w:ascii="Sylfaen" w:hAnsi="Sylfaen"/>
          <w:spacing w:val="-8"/>
          <w:sz w:val="20"/>
          <w:szCs w:val="20"/>
        </w:rPr>
        <w:t xml:space="preserve"> </w:t>
      </w:r>
      <w:r>
        <w:rPr>
          <w:rFonts w:ascii="Sylfaen" w:hAnsi="Sylfaen"/>
          <w:spacing w:val="-8"/>
          <w:sz w:val="20"/>
          <w:szCs w:val="20"/>
          <w:lang w:val="ru-RU"/>
        </w:rPr>
        <w:t>նախատեսում</w:t>
      </w:r>
      <w:r>
        <w:rPr>
          <w:rFonts w:ascii="Sylfaen" w:hAnsi="Sylfaen"/>
          <w:spacing w:val="-8"/>
          <w:sz w:val="20"/>
          <w:szCs w:val="20"/>
        </w:rPr>
        <w:t xml:space="preserve"> </w:t>
      </w:r>
      <w:r>
        <w:rPr>
          <w:rFonts w:ascii="Sylfaen" w:hAnsi="Sylfaen"/>
          <w:spacing w:val="-8"/>
          <w:sz w:val="20"/>
          <w:szCs w:val="20"/>
          <w:lang w:val="ru-RU"/>
        </w:rPr>
        <w:t>է</w:t>
      </w:r>
      <w:r>
        <w:rPr>
          <w:rFonts w:ascii="Sylfaen" w:hAnsi="Sylfaen"/>
          <w:spacing w:val="-8"/>
          <w:sz w:val="20"/>
          <w:szCs w:val="20"/>
        </w:rPr>
        <w:t xml:space="preserve"> </w:t>
      </w:r>
      <w:r>
        <w:rPr>
          <w:rFonts w:ascii="Sylfaen" w:hAnsi="Sylfaen"/>
          <w:spacing w:val="-8"/>
          <w:sz w:val="20"/>
          <w:szCs w:val="20"/>
          <w:lang w:val="ru-RU"/>
        </w:rPr>
        <w:t>միջ</w:t>
      </w:r>
      <w:r>
        <w:rPr>
          <w:rFonts w:ascii="Sylfaen" w:hAnsi="Sylfaen"/>
          <w:spacing w:val="-8"/>
          <w:sz w:val="20"/>
          <w:szCs w:val="20"/>
        </w:rPr>
        <w:t>ա</w:t>
      </w:r>
      <w:r>
        <w:rPr>
          <w:rFonts w:ascii="Sylfaen" w:hAnsi="Sylfaen"/>
          <w:spacing w:val="-8"/>
          <w:sz w:val="20"/>
          <w:szCs w:val="20"/>
          <w:lang w:val="ru-RU"/>
        </w:rPr>
        <w:t>զգային</w:t>
      </w:r>
      <w:r>
        <w:rPr>
          <w:rFonts w:ascii="Sylfaen" w:hAnsi="Sylfaen"/>
          <w:spacing w:val="-8"/>
          <w:sz w:val="20"/>
          <w:szCs w:val="20"/>
        </w:rPr>
        <w:t xml:space="preserve"> </w:t>
      </w:r>
      <w:r>
        <w:rPr>
          <w:rFonts w:ascii="Sylfaen" w:hAnsi="Sylfaen"/>
          <w:spacing w:val="-8"/>
          <w:sz w:val="20"/>
          <w:szCs w:val="20"/>
          <w:lang w:val="ru-RU"/>
        </w:rPr>
        <w:t>օդային</w:t>
      </w:r>
      <w:r>
        <w:rPr>
          <w:rFonts w:ascii="Sylfaen" w:hAnsi="Sylfaen"/>
          <w:spacing w:val="-8"/>
          <w:sz w:val="20"/>
          <w:szCs w:val="20"/>
        </w:rPr>
        <w:t xml:space="preserve"> </w:t>
      </w:r>
      <w:r>
        <w:rPr>
          <w:rFonts w:ascii="Sylfaen" w:hAnsi="Sylfaen"/>
          <w:spacing w:val="-8"/>
          <w:sz w:val="20"/>
          <w:szCs w:val="20"/>
          <w:lang w:val="ru-RU"/>
        </w:rPr>
        <w:t>հաղորդակցության</w:t>
      </w:r>
      <w:r>
        <w:rPr>
          <w:rFonts w:ascii="Sylfaen" w:hAnsi="Sylfaen"/>
          <w:spacing w:val="-8"/>
          <w:sz w:val="20"/>
          <w:szCs w:val="20"/>
        </w:rPr>
        <w:t xml:space="preserve"> </w:t>
      </w:r>
      <w:r>
        <w:rPr>
          <w:rFonts w:ascii="Sylfaen" w:hAnsi="Sylfaen"/>
          <w:spacing w:val="-8"/>
          <w:sz w:val="20"/>
          <w:szCs w:val="20"/>
          <w:lang w:val="ru-RU"/>
        </w:rPr>
        <w:t>ոլորտում</w:t>
      </w:r>
      <w:r>
        <w:rPr>
          <w:rFonts w:ascii="Sylfaen" w:hAnsi="Sylfaen"/>
          <w:spacing w:val="-8"/>
          <w:sz w:val="20"/>
          <w:szCs w:val="20"/>
        </w:rPr>
        <w:t xml:space="preserve"> </w:t>
      </w:r>
      <w:r>
        <w:rPr>
          <w:rFonts w:ascii="Sylfaen" w:hAnsi="Sylfaen"/>
          <w:spacing w:val="-8"/>
          <w:sz w:val="20"/>
          <w:szCs w:val="20"/>
          <w:lang w:val="ru-RU"/>
        </w:rPr>
        <w:t>իրավախախտ</w:t>
      </w:r>
      <w:r>
        <w:rPr>
          <w:rFonts w:ascii="Sylfaen" w:hAnsi="Sylfaen"/>
          <w:spacing w:val="-8"/>
          <w:sz w:val="20"/>
          <w:szCs w:val="20"/>
        </w:rPr>
        <w:t xml:space="preserve"> </w:t>
      </w:r>
      <w:r>
        <w:rPr>
          <w:rFonts w:ascii="Sylfaen" w:hAnsi="Sylfaen"/>
          <w:spacing w:val="-8"/>
          <w:sz w:val="20"/>
          <w:szCs w:val="20"/>
          <w:lang w:val="ru-RU"/>
        </w:rPr>
        <w:t>պետության</w:t>
      </w:r>
      <w:r>
        <w:rPr>
          <w:rFonts w:ascii="Sylfaen" w:hAnsi="Sylfaen"/>
          <w:spacing w:val="-8"/>
          <w:sz w:val="20"/>
          <w:szCs w:val="20"/>
        </w:rPr>
        <w:t xml:space="preserve"> </w:t>
      </w:r>
      <w:r>
        <w:rPr>
          <w:rFonts w:ascii="Sylfaen" w:hAnsi="Sylfaen"/>
          <w:spacing w:val="-8"/>
          <w:sz w:val="20"/>
          <w:szCs w:val="20"/>
          <w:lang w:val="ru-RU"/>
        </w:rPr>
        <w:t>նկատմամբ</w:t>
      </w:r>
      <w:r>
        <w:rPr>
          <w:rFonts w:ascii="Sylfaen" w:hAnsi="Sylfaen"/>
          <w:spacing w:val="-8"/>
          <w:sz w:val="20"/>
          <w:szCs w:val="20"/>
        </w:rPr>
        <w:t xml:space="preserve"> </w:t>
      </w:r>
      <w:r>
        <w:rPr>
          <w:rFonts w:ascii="Sylfaen" w:hAnsi="Sylfaen"/>
          <w:spacing w:val="-8"/>
          <w:sz w:val="20"/>
          <w:szCs w:val="20"/>
          <w:lang w:val="ru-RU"/>
        </w:rPr>
        <w:t>մյուս</w:t>
      </w:r>
      <w:r>
        <w:rPr>
          <w:rFonts w:ascii="Sylfaen" w:hAnsi="Sylfaen"/>
          <w:spacing w:val="-8"/>
          <w:sz w:val="20"/>
          <w:szCs w:val="20"/>
        </w:rPr>
        <w:t xml:space="preserve"> </w:t>
      </w:r>
      <w:r>
        <w:rPr>
          <w:rFonts w:ascii="Sylfaen" w:hAnsi="Sylfaen"/>
          <w:spacing w:val="-8"/>
          <w:sz w:val="20"/>
          <w:szCs w:val="20"/>
          <w:lang w:val="ru-RU"/>
        </w:rPr>
        <w:t>մասնակիցների</w:t>
      </w:r>
      <w:r>
        <w:rPr>
          <w:rFonts w:ascii="Sylfaen" w:hAnsi="Sylfaen"/>
          <w:spacing w:val="-8"/>
          <w:sz w:val="20"/>
          <w:szCs w:val="20"/>
        </w:rPr>
        <w:t xml:space="preserve"> </w:t>
      </w:r>
      <w:r>
        <w:rPr>
          <w:rFonts w:ascii="Sylfaen" w:hAnsi="Sylfaen"/>
          <w:spacing w:val="-8"/>
          <w:sz w:val="20"/>
          <w:szCs w:val="20"/>
          <w:lang w:val="ru-RU"/>
        </w:rPr>
        <w:t>հավաքական</w:t>
      </w:r>
      <w:r>
        <w:rPr>
          <w:rFonts w:ascii="Sylfaen" w:hAnsi="Sylfaen"/>
          <w:spacing w:val="-8"/>
          <w:sz w:val="20"/>
          <w:szCs w:val="20"/>
        </w:rPr>
        <w:t xml:space="preserve"> </w:t>
      </w:r>
      <w:r>
        <w:rPr>
          <w:rFonts w:ascii="Sylfaen" w:hAnsi="Sylfaen"/>
          <w:spacing w:val="-8"/>
          <w:sz w:val="20"/>
          <w:szCs w:val="20"/>
          <w:lang w:val="ru-RU"/>
        </w:rPr>
        <w:t>պատասխանատվության</w:t>
      </w:r>
      <w:r>
        <w:rPr>
          <w:rFonts w:ascii="Sylfaen" w:hAnsi="Sylfaen"/>
          <w:spacing w:val="-8"/>
          <w:sz w:val="20"/>
          <w:szCs w:val="20"/>
        </w:rPr>
        <w:t xml:space="preserve"> </w:t>
      </w:r>
      <w:r>
        <w:rPr>
          <w:rFonts w:ascii="Sylfaen" w:hAnsi="Sylfaen"/>
          <w:spacing w:val="-8"/>
          <w:sz w:val="20"/>
          <w:szCs w:val="20"/>
          <w:lang w:val="ru-RU"/>
        </w:rPr>
        <w:t>միջոցներ</w:t>
      </w:r>
      <w:r>
        <w:rPr>
          <w:rFonts w:ascii="Sylfaen" w:hAnsi="Sylfaen"/>
          <w:spacing w:val="-8"/>
          <w:sz w:val="20"/>
          <w:szCs w:val="20"/>
        </w:rPr>
        <w:t xml:space="preserve"> </w:t>
      </w:r>
      <w:r>
        <w:rPr>
          <w:rFonts w:ascii="Sylfaen" w:hAnsi="Sylfaen"/>
          <w:spacing w:val="-8"/>
          <w:sz w:val="20"/>
          <w:szCs w:val="20"/>
          <w:lang w:val="ru-RU"/>
        </w:rPr>
        <w:t>կիրառելու</w:t>
      </w:r>
      <w:r>
        <w:rPr>
          <w:rFonts w:ascii="Sylfaen" w:hAnsi="Sylfaen"/>
          <w:spacing w:val="-8"/>
          <w:sz w:val="20"/>
          <w:szCs w:val="20"/>
        </w:rPr>
        <w:t xml:space="preserve"> </w:t>
      </w:r>
      <w:r>
        <w:rPr>
          <w:rFonts w:ascii="Sylfaen" w:hAnsi="Sylfaen"/>
          <w:spacing w:val="-8"/>
          <w:sz w:val="20"/>
          <w:szCs w:val="20"/>
          <w:lang w:val="ru-RU"/>
        </w:rPr>
        <w:t>իրավունքը</w:t>
      </w:r>
      <w:r>
        <w:rPr>
          <w:rFonts w:ascii="Sylfaen" w:hAnsi="Sylfaen"/>
          <w:spacing w:val="-8"/>
          <w:sz w:val="20"/>
          <w:szCs w:val="20"/>
        </w:rPr>
        <w:t xml:space="preserve">: </w:t>
      </w:r>
      <w:r>
        <w:rPr>
          <w:rFonts w:ascii="Sylfaen" w:hAnsi="Sylfaen"/>
          <w:spacing w:val="-8"/>
          <w:sz w:val="20"/>
          <w:szCs w:val="20"/>
          <w:lang w:val="ru-RU"/>
        </w:rPr>
        <w:t>Մասնավորապես</w:t>
      </w:r>
      <w:r>
        <w:rPr>
          <w:rFonts w:ascii="Sylfaen" w:hAnsi="Sylfaen"/>
          <w:spacing w:val="-8"/>
          <w:sz w:val="20"/>
          <w:szCs w:val="20"/>
        </w:rPr>
        <w:t xml:space="preserve">, </w:t>
      </w:r>
      <w:r>
        <w:rPr>
          <w:rFonts w:ascii="Sylfaen" w:hAnsi="Sylfaen"/>
          <w:spacing w:val="-8"/>
          <w:sz w:val="20"/>
          <w:szCs w:val="20"/>
          <w:lang w:val="ru-RU"/>
        </w:rPr>
        <w:t>Կոնվենցիայի</w:t>
      </w:r>
      <w:r>
        <w:rPr>
          <w:rFonts w:ascii="Sylfaen" w:hAnsi="Sylfaen"/>
          <w:spacing w:val="-8"/>
          <w:sz w:val="20"/>
          <w:szCs w:val="20"/>
        </w:rPr>
        <w:t xml:space="preserve"> 87-</w:t>
      </w:r>
      <w:r>
        <w:rPr>
          <w:rFonts w:ascii="Sylfaen" w:hAnsi="Sylfaen"/>
          <w:spacing w:val="-8"/>
          <w:sz w:val="20"/>
          <w:szCs w:val="20"/>
          <w:lang w:val="ru-RU"/>
        </w:rPr>
        <w:t>րդ</w:t>
      </w:r>
      <w:r>
        <w:rPr>
          <w:rFonts w:ascii="Sylfaen" w:hAnsi="Sylfaen"/>
          <w:spacing w:val="-8"/>
          <w:sz w:val="20"/>
          <w:szCs w:val="20"/>
        </w:rPr>
        <w:t xml:space="preserve"> </w:t>
      </w:r>
      <w:r>
        <w:rPr>
          <w:rFonts w:ascii="Sylfaen" w:hAnsi="Sylfaen"/>
          <w:spacing w:val="-8"/>
          <w:sz w:val="20"/>
          <w:szCs w:val="20"/>
          <w:lang w:val="ru-RU"/>
        </w:rPr>
        <w:t>հոդվածի</w:t>
      </w:r>
      <w:r>
        <w:rPr>
          <w:rFonts w:ascii="Sylfaen" w:hAnsi="Sylfaen"/>
          <w:spacing w:val="-8"/>
          <w:sz w:val="20"/>
          <w:szCs w:val="20"/>
        </w:rPr>
        <w:t xml:space="preserve"> </w:t>
      </w:r>
      <w:r>
        <w:rPr>
          <w:rFonts w:ascii="Sylfaen" w:hAnsi="Sylfaen"/>
          <w:spacing w:val="-8"/>
          <w:sz w:val="20"/>
          <w:szCs w:val="20"/>
          <w:lang w:val="ru-RU"/>
        </w:rPr>
        <w:t>համաձայն՝</w:t>
      </w:r>
      <w:r>
        <w:rPr>
          <w:rFonts w:ascii="Sylfaen" w:hAnsi="Sylfaen"/>
          <w:spacing w:val="-8"/>
          <w:sz w:val="20"/>
          <w:szCs w:val="20"/>
        </w:rPr>
        <w:t xml:space="preserve"> </w:t>
      </w:r>
      <w:r>
        <w:rPr>
          <w:rFonts w:ascii="Sylfaen" w:eastAsia="Times New Roman" w:hAnsi="Sylfaen" w:cs="Sylfaen"/>
          <w:sz w:val="20"/>
          <w:szCs w:val="20"/>
          <w:lang w:val="ru-RU" w:eastAsia="ru-RU"/>
        </w:rPr>
        <w:t>յ</w:t>
      </w:r>
      <w:r>
        <w:rPr>
          <w:rFonts w:ascii="Sylfaen" w:eastAsia="Times New Roman" w:hAnsi="Sylfaen" w:cs="Sylfaen"/>
          <w:sz w:val="20"/>
          <w:szCs w:val="20"/>
          <w:lang w:eastAsia="ru-RU"/>
        </w:rPr>
        <w:t>ուրաքանչյուր</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Պայմանավորվող</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պետություն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պարտավորվում</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է</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արգելել</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մեկ</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այլ</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Պայմանավորվող</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պետության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ավիաընկերության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գործունեությունն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իր</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տարածքի</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վրա</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սփռվող</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օդային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տարածության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մեջ</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եթե</w:t>
      </w:r>
      <w:r>
        <w:rPr>
          <w:rFonts w:ascii="Times New Roman" w:eastAsia="Times New Roman" w:hAnsi="Times New Roman"/>
          <w:sz w:val="20"/>
          <w:szCs w:val="20"/>
          <w:lang w:eastAsia="ru-RU"/>
        </w:rPr>
        <w:t xml:space="preserve"> </w:t>
      </w:r>
      <w:r>
        <w:rPr>
          <w:rFonts w:ascii="Sylfaen" w:eastAsia="Times New Roman" w:hAnsi="Sylfaen"/>
          <w:sz w:val="20"/>
          <w:szCs w:val="20"/>
          <w:lang w:val="ru-RU" w:eastAsia="ru-RU"/>
        </w:rPr>
        <w:t>ԻԿԱՕ</w:t>
      </w:r>
      <w:r>
        <w:rPr>
          <w:rFonts w:ascii="Sylfaen" w:eastAsia="Times New Roman" w:hAnsi="Sylfaen"/>
          <w:sz w:val="20"/>
          <w:szCs w:val="20"/>
          <w:lang w:eastAsia="ru-RU"/>
        </w:rPr>
        <w:t xml:space="preserve"> </w:t>
      </w:r>
      <w:r>
        <w:rPr>
          <w:rFonts w:ascii="Sylfaen" w:eastAsia="Times New Roman" w:hAnsi="Sylfaen" w:cs="Sylfaen"/>
          <w:sz w:val="20"/>
          <w:szCs w:val="20"/>
          <w:lang w:eastAsia="ru-RU"/>
        </w:rPr>
        <w:t>Խորհուրդը</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որոշում</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է</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ընդունում</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որ</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տվյալ</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ավիաընկերությունը</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չի</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կատարում</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նախորդ</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հոդվածի</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դրույթներին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համապատասխան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ընդունված</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վերջնական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որոշման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պահանջները</w:t>
      </w:r>
      <w:r>
        <w:rPr>
          <w:rFonts w:ascii="Times New Roman" w:eastAsia="Times New Roman" w:hAnsi="Times New Roman"/>
          <w:sz w:val="20"/>
          <w:szCs w:val="20"/>
          <w:lang w:eastAsia="ru-RU"/>
        </w:rPr>
        <w:t xml:space="preserve">:  </w:t>
      </w:r>
      <w:r>
        <w:rPr>
          <w:rFonts w:ascii="Sylfaen" w:eastAsia="Times New Roman" w:hAnsi="Sylfaen"/>
          <w:sz w:val="20"/>
          <w:szCs w:val="20"/>
          <w:lang w:val="ru-RU" w:eastAsia="ru-RU"/>
        </w:rPr>
        <w:t>Իսկ</w:t>
      </w:r>
      <w:r>
        <w:rPr>
          <w:rFonts w:ascii="Sylfaen" w:eastAsia="Times New Roman" w:hAnsi="Sylfaen"/>
          <w:sz w:val="20"/>
          <w:szCs w:val="20"/>
          <w:lang w:eastAsia="ru-RU"/>
        </w:rPr>
        <w:t xml:space="preserve"> </w:t>
      </w:r>
      <w:r>
        <w:rPr>
          <w:rFonts w:ascii="Sylfaen" w:eastAsia="Times New Roman" w:hAnsi="Sylfaen"/>
          <w:sz w:val="20"/>
          <w:szCs w:val="20"/>
          <w:lang w:val="ru-RU" w:eastAsia="ru-RU"/>
        </w:rPr>
        <w:t>Կոնվենցիայի</w:t>
      </w:r>
      <w:r>
        <w:rPr>
          <w:rFonts w:ascii="Sylfaen" w:eastAsia="Times New Roman" w:hAnsi="Sylfaen"/>
          <w:sz w:val="20"/>
          <w:szCs w:val="20"/>
          <w:lang w:eastAsia="ru-RU"/>
        </w:rPr>
        <w:t xml:space="preserve"> 88-</w:t>
      </w:r>
      <w:r>
        <w:rPr>
          <w:rFonts w:ascii="Sylfaen" w:eastAsia="Times New Roman" w:hAnsi="Sylfaen"/>
          <w:sz w:val="20"/>
          <w:szCs w:val="20"/>
          <w:lang w:val="ru-RU" w:eastAsia="ru-RU"/>
        </w:rPr>
        <w:t>րդ</w:t>
      </w:r>
      <w:r>
        <w:rPr>
          <w:rFonts w:ascii="Sylfaen" w:eastAsia="Times New Roman" w:hAnsi="Sylfaen"/>
          <w:sz w:val="20"/>
          <w:szCs w:val="20"/>
          <w:lang w:eastAsia="ru-RU"/>
        </w:rPr>
        <w:t xml:space="preserve"> </w:t>
      </w:r>
      <w:r>
        <w:rPr>
          <w:rFonts w:ascii="Sylfaen" w:eastAsia="Times New Roman" w:hAnsi="Sylfaen"/>
          <w:sz w:val="20"/>
          <w:szCs w:val="20"/>
          <w:lang w:val="ru-RU" w:eastAsia="ru-RU"/>
        </w:rPr>
        <w:t>հոդվածի</w:t>
      </w:r>
      <w:r>
        <w:rPr>
          <w:rFonts w:ascii="Sylfaen" w:eastAsia="Times New Roman" w:hAnsi="Sylfaen"/>
          <w:sz w:val="20"/>
          <w:szCs w:val="20"/>
          <w:lang w:eastAsia="ru-RU"/>
        </w:rPr>
        <w:t xml:space="preserve"> </w:t>
      </w:r>
      <w:r>
        <w:rPr>
          <w:rFonts w:ascii="Sylfaen" w:eastAsia="Times New Roman" w:hAnsi="Sylfaen"/>
          <w:sz w:val="20"/>
          <w:szCs w:val="20"/>
          <w:lang w:val="ru-RU" w:eastAsia="ru-RU"/>
        </w:rPr>
        <w:t>համաձայն՝</w:t>
      </w:r>
      <w:r>
        <w:rPr>
          <w:rFonts w:ascii="Sylfaen" w:eastAsia="Times New Roman" w:hAnsi="Sylfaen"/>
          <w:sz w:val="20"/>
          <w:szCs w:val="20"/>
          <w:lang w:eastAsia="ru-RU"/>
        </w:rPr>
        <w:t xml:space="preserve"> </w:t>
      </w:r>
      <w:r>
        <w:rPr>
          <w:rFonts w:ascii="Sylfaen" w:eastAsia="Times New Roman" w:hAnsi="Sylfaen"/>
          <w:sz w:val="20"/>
          <w:szCs w:val="20"/>
          <w:lang w:val="ru-RU" w:eastAsia="ru-RU"/>
        </w:rPr>
        <w:t>ԻԿԱՕ</w:t>
      </w:r>
      <w:r>
        <w:rPr>
          <w:rFonts w:ascii="Sylfaen" w:eastAsia="Times New Roman" w:hAnsi="Sylfaen"/>
          <w:sz w:val="20"/>
          <w:szCs w:val="20"/>
          <w:lang w:eastAsia="ru-RU"/>
        </w:rPr>
        <w:t xml:space="preserve"> </w:t>
      </w:r>
      <w:r>
        <w:rPr>
          <w:rFonts w:ascii="Sylfaen" w:eastAsia="Times New Roman" w:hAnsi="Sylfaen" w:cs="Sylfaen"/>
          <w:sz w:val="20"/>
          <w:szCs w:val="20"/>
          <w:lang w:eastAsia="ru-RU"/>
        </w:rPr>
        <w:t>Ասամբլեան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ժամանակավորապես</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կասեցնում</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է</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Ասամբլեայում</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և</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Խորհրդում</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այն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Պայմանավորվող</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պետության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ձայնի</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իրավունքը</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որը</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չի</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կատարում</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սույն</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գլխով</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սահմանված</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իր</w:t>
      </w:r>
      <w:r>
        <w:rPr>
          <w:rFonts w:ascii="Times New Roman" w:eastAsia="Times New Roman" w:hAnsi="Times New Roman"/>
          <w:sz w:val="20"/>
          <w:szCs w:val="20"/>
          <w:lang w:eastAsia="ru-RU"/>
        </w:rPr>
        <w:t xml:space="preserve"> </w:t>
      </w:r>
      <w:r>
        <w:rPr>
          <w:rFonts w:ascii="Sylfaen" w:eastAsia="Times New Roman" w:hAnsi="Sylfaen" w:cs="Sylfaen"/>
          <w:sz w:val="20"/>
          <w:szCs w:val="20"/>
          <w:lang w:eastAsia="ru-RU"/>
        </w:rPr>
        <w:t>պարտականությունները</w:t>
      </w:r>
      <w:r>
        <w:rPr>
          <w:rStyle w:val="FootnoteReference"/>
          <w:rFonts w:ascii="Times New Roman" w:eastAsia="Times New Roman" w:hAnsi="Times New Roman"/>
          <w:sz w:val="20"/>
          <w:szCs w:val="20"/>
          <w:lang w:val="ru-RU" w:eastAsia="ru-RU"/>
        </w:rPr>
        <w:footnoteReference w:id="4"/>
      </w:r>
      <w:r>
        <w:rPr>
          <w:rFonts w:ascii="Sylfaen" w:eastAsia="Times New Roman" w:hAnsi="Sylfaen" w:cs="Sylfaen"/>
          <w:sz w:val="20"/>
          <w:szCs w:val="20"/>
          <w:lang w:eastAsia="ru-RU"/>
        </w:rPr>
        <w:t>:</w:t>
      </w:r>
    </w:p>
    <w:p w:rsidR="00DA2684" w:rsidRDefault="00DA2684" w:rsidP="00DA2684">
      <w:pPr>
        <w:spacing w:after="0" w:line="240" w:lineRule="auto"/>
        <w:ind w:firstLine="720"/>
        <w:jc w:val="both"/>
        <w:rPr>
          <w:rFonts w:ascii="Sylfaen" w:hAnsi="Sylfaen"/>
          <w:sz w:val="20"/>
          <w:szCs w:val="20"/>
        </w:rPr>
      </w:pPr>
      <w:r>
        <w:rPr>
          <w:rFonts w:ascii="Sylfaen" w:hAnsi="Sylfaen"/>
          <w:spacing w:val="-1"/>
          <w:sz w:val="20"/>
          <w:szCs w:val="20"/>
        </w:rPr>
        <w:t>Միջազգային իրավունքի գի</w:t>
      </w:r>
      <w:r>
        <w:rPr>
          <w:rFonts w:ascii="Sylfaen" w:hAnsi="Sylfaen"/>
          <w:spacing w:val="-1"/>
          <w:sz w:val="20"/>
          <w:szCs w:val="20"/>
          <w:lang w:val="ru-RU"/>
        </w:rPr>
        <w:t>տության</w:t>
      </w:r>
      <w:r>
        <w:rPr>
          <w:rFonts w:ascii="Sylfaen" w:hAnsi="Sylfaen"/>
          <w:spacing w:val="-1"/>
          <w:sz w:val="20"/>
          <w:szCs w:val="20"/>
        </w:rPr>
        <w:t xml:space="preserve"> </w:t>
      </w:r>
      <w:r>
        <w:rPr>
          <w:rFonts w:ascii="Sylfaen" w:hAnsi="Sylfaen"/>
          <w:spacing w:val="-1"/>
          <w:sz w:val="20"/>
          <w:szCs w:val="20"/>
          <w:lang w:val="ru-RU"/>
        </w:rPr>
        <w:t>մեջ</w:t>
      </w:r>
      <w:r>
        <w:rPr>
          <w:rFonts w:ascii="Sylfaen" w:hAnsi="Sylfaen"/>
          <w:spacing w:val="-1"/>
          <w:sz w:val="20"/>
          <w:szCs w:val="20"/>
        </w:rPr>
        <w:t xml:space="preserve"> երկար ժամանակ քննարկվում էր այն հարցը, թե </w:t>
      </w:r>
      <w:r>
        <w:rPr>
          <w:rFonts w:ascii="Sylfaen" w:hAnsi="Sylfaen"/>
          <w:spacing w:val="-1"/>
          <w:sz w:val="20"/>
          <w:szCs w:val="20"/>
          <w:lang w:val="ru-RU"/>
        </w:rPr>
        <w:t>միջազգային</w:t>
      </w:r>
      <w:r>
        <w:rPr>
          <w:rFonts w:ascii="Sylfaen" w:hAnsi="Sylfaen"/>
          <w:spacing w:val="-1"/>
          <w:sz w:val="20"/>
          <w:szCs w:val="20"/>
        </w:rPr>
        <w:t xml:space="preserve"> </w:t>
      </w:r>
      <w:r>
        <w:rPr>
          <w:rFonts w:ascii="Sylfaen" w:hAnsi="Sylfaen"/>
          <w:spacing w:val="-1"/>
          <w:sz w:val="20"/>
          <w:szCs w:val="20"/>
          <w:lang w:val="ru-RU"/>
        </w:rPr>
        <w:t>օդային</w:t>
      </w:r>
      <w:r>
        <w:rPr>
          <w:rFonts w:ascii="Sylfaen" w:hAnsi="Sylfaen"/>
          <w:spacing w:val="-1"/>
          <w:sz w:val="20"/>
          <w:szCs w:val="20"/>
        </w:rPr>
        <w:t xml:space="preserve"> </w:t>
      </w:r>
      <w:r>
        <w:rPr>
          <w:rFonts w:ascii="Sylfaen" w:hAnsi="Sylfaen"/>
          <w:spacing w:val="-1"/>
          <w:sz w:val="20"/>
          <w:szCs w:val="20"/>
          <w:lang w:val="ru-RU"/>
        </w:rPr>
        <w:t>հաղորդակցության</w:t>
      </w:r>
      <w:r>
        <w:rPr>
          <w:rFonts w:ascii="Sylfaen" w:hAnsi="Sylfaen"/>
          <w:spacing w:val="-1"/>
          <w:sz w:val="20"/>
          <w:szCs w:val="20"/>
        </w:rPr>
        <w:t xml:space="preserve"> </w:t>
      </w:r>
      <w:r>
        <w:rPr>
          <w:rFonts w:ascii="Sylfaen" w:hAnsi="Sylfaen"/>
          <w:spacing w:val="-1"/>
          <w:sz w:val="20"/>
          <w:szCs w:val="20"/>
          <w:lang w:val="ru-RU"/>
        </w:rPr>
        <w:t>ոլորտում</w:t>
      </w:r>
      <w:r>
        <w:rPr>
          <w:rFonts w:ascii="Sylfaen" w:hAnsi="Sylfaen"/>
          <w:spacing w:val="-1"/>
          <w:sz w:val="20"/>
          <w:szCs w:val="20"/>
        </w:rPr>
        <w:t xml:space="preserve"> արդյոք պետությունների և միջազգային իրավունքի այլ սուբյեկտների պատասխանատվությունը պետք է վերագրել միայն հանրային իրավունքի ոլորտին, թե նաև մասնավոր իրավունքի</w:t>
      </w:r>
      <w:r>
        <w:rPr>
          <w:rFonts w:ascii="Sylfaen" w:hAnsi="Sylfaen"/>
          <w:spacing w:val="-1"/>
          <w:sz w:val="20"/>
          <w:szCs w:val="20"/>
          <w:lang w:val="ru-RU"/>
        </w:rPr>
        <w:t>ն</w:t>
      </w:r>
      <w:r>
        <w:rPr>
          <w:rFonts w:ascii="Sylfaen" w:hAnsi="Sylfaen"/>
          <w:spacing w:val="-1"/>
          <w:sz w:val="20"/>
          <w:szCs w:val="20"/>
        </w:rPr>
        <w:t xml:space="preserve">, որի նորմերը կանոնակարգում են օտարերկրյա տարրի հետ քաղաքացիաիրավական հարաբերությունները, որոնք կիրառելի են տարբեր պետությունների ֆիզիկական և իրավաբանական անձանց նկատմամբ:  </w:t>
      </w:r>
      <w:r>
        <w:rPr>
          <w:rFonts w:ascii="Sylfaen" w:hAnsi="Sylfaen"/>
          <w:spacing w:val="-1"/>
          <w:sz w:val="20"/>
          <w:szCs w:val="20"/>
          <w:lang w:val="ru-RU"/>
        </w:rPr>
        <w:t>Ինչպես</w:t>
      </w:r>
      <w:r>
        <w:rPr>
          <w:rFonts w:ascii="Sylfaen" w:hAnsi="Sylfaen"/>
          <w:spacing w:val="-1"/>
          <w:sz w:val="20"/>
          <w:szCs w:val="20"/>
        </w:rPr>
        <w:t xml:space="preserve"> </w:t>
      </w:r>
      <w:r>
        <w:rPr>
          <w:rFonts w:ascii="Sylfaen" w:hAnsi="Sylfaen"/>
          <w:spacing w:val="-1"/>
          <w:sz w:val="20"/>
          <w:szCs w:val="20"/>
          <w:lang w:val="ru-RU"/>
        </w:rPr>
        <w:t>ռուս</w:t>
      </w:r>
      <w:r>
        <w:rPr>
          <w:rFonts w:ascii="Sylfaen" w:hAnsi="Sylfaen"/>
          <w:spacing w:val="-1"/>
          <w:sz w:val="20"/>
          <w:szCs w:val="20"/>
        </w:rPr>
        <w:t xml:space="preserve"> </w:t>
      </w:r>
      <w:r>
        <w:rPr>
          <w:rFonts w:ascii="Sylfaen" w:hAnsi="Sylfaen"/>
          <w:spacing w:val="-1"/>
          <w:sz w:val="20"/>
          <w:szCs w:val="20"/>
          <w:lang w:val="ru-RU"/>
        </w:rPr>
        <w:t>իրավաբաններ</w:t>
      </w:r>
      <w:r>
        <w:rPr>
          <w:rFonts w:ascii="Sylfaen" w:hAnsi="Sylfaen"/>
          <w:spacing w:val="-1"/>
          <w:sz w:val="20"/>
          <w:szCs w:val="20"/>
        </w:rPr>
        <w:t xml:space="preserve">` </w:t>
      </w:r>
      <w:r>
        <w:rPr>
          <w:rFonts w:ascii="Sylfaen" w:hAnsi="Sylfaen"/>
          <w:spacing w:val="-1"/>
          <w:sz w:val="20"/>
          <w:szCs w:val="20"/>
          <w:lang w:val="ru-RU"/>
        </w:rPr>
        <w:t>Տունկինը</w:t>
      </w:r>
      <w:r>
        <w:rPr>
          <w:rFonts w:ascii="Sylfaen" w:hAnsi="Sylfaen"/>
          <w:spacing w:val="-1"/>
          <w:sz w:val="20"/>
          <w:szCs w:val="20"/>
        </w:rPr>
        <w:t xml:space="preserve"> </w:t>
      </w:r>
      <w:r>
        <w:rPr>
          <w:rFonts w:ascii="Sylfaen" w:hAnsi="Sylfaen"/>
          <w:spacing w:val="-1"/>
          <w:sz w:val="20"/>
          <w:szCs w:val="20"/>
          <w:lang w:val="ru-RU"/>
        </w:rPr>
        <w:t>և</w:t>
      </w:r>
      <w:r>
        <w:rPr>
          <w:rFonts w:ascii="Sylfaen" w:hAnsi="Sylfaen"/>
          <w:spacing w:val="-1"/>
          <w:sz w:val="20"/>
          <w:szCs w:val="20"/>
        </w:rPr>
        <w:t xml:space="preserve"> </w:t>
      </w:r>
      <w:r>
        <w:rPr>
          <w:rFonts w:ascii="Sylfaen" w:hAnsi="Sylfaen"/>
          <w:spacing w:val="-1"/>
          <w:sz w:val="20"/>
          <w:szCs w:val="20"/>
          <w:lang w:val="ru-RU"/>
        </w:rPr>
        <w:lastRenderedPageBreak/>
        <w:t>Մալեևը</w:t>
      </w:r>
      <w:r>
        <w:rPr>
          <w:rFonts w:ascii="Sylfaen" w:hAnsi="Sylfaen"/>
          <w:spacing w:val="-1"/>
          <w:sz w:val="20"/>
          <w:szCs w:val="20"/>
        </w:rPr>
        <w:t xml:space="preserve">, </w:t>
      </w:r>
      <w:r>
        <w:rPr>
          <w:rFonts w:ascii="Sylfaen" w:hAnsi="Sylfaen"/>
          <w:spacing w:val="-1"/>
          <w:sz w:val="20"/>
          <w:szCs w:val="20"/>
          <w:lang w:val="ru-RU"/>
        </w:rPr>
        <w:t>այնպես</w:t>
      </w:r>
      <w:r>
        <w:rPr>
          <w:rFonts w:ascii="Sylfaen" w:hAnsi="Sylfaen"/>
          <w:spacing w:val="-1"/>
          <w:sz w:val="20"/>
          <w:szCs w:val="20"/>
        </w:rPr>
        <w:t xml:space="preserve"> </w:t>
      </w:r>
      <w:r>
        <w:rPr>
          <w:rFonts w:ascii="Sylfaen" w:hAnsi="Sylfaen"/>
          <w:spacing w:val="-1"/>
          <w:sz w:val="20"/>
          <w:szCs w:val="20"/>
          <w:lang w:val="ru-RU"/>
        </w:rPr>
        <w:t>էլ</w:t>
      </w:r>
      <w:r>
        <w:rPr>
          <w:rFonts w:ascii="Sylfaen" w:hAnsi="Sylfaen"/>
          <w:spacing w:val="-1"/>
          <w:sz w:val="20"/>
          <w:szCs w:val="20"/>
        </w:rPr>
        <w:t xml:space="preserve">  ՄԱԿ-ի Միջազգային իրավունքի հանձնաժողովի որոշ անդամներ </w:t>
      </w:r>
      <w:r>
        <w:rPr>
          <w:rFonts w:ascii="Sylfaen" w:hAnsi="Sylfaen"/>
          <w:spacing w:val="-1"/>
          <w:sz w:val="20"/>
          <w:szCs w:val="20"/>
          <w:lang w:val="ru-RU"/>
        </w:rPr>
        <w:t>հանդես</w:t>
      </w:r>
      <w:r>
        <w:rPr>
          <w:rFonts w:ascii="Sylfaen" w:hAnsi="Sylfaen"/>
          <w:spacing w:val="-1"/>
          <w:sz w:val="20"/>
          <w:szCs w:val="20"/>
        </w:rPr>
        <w:t xml:space="preserve"> </w:t>
      </w:r>
      <w:r>
        <w:rPr>
          <w:rFonts w:ascii="Sylfaen" w:hAnsi="Sylfaen"/>
          <w:spacing w:val="-1"/>
          <w:sz w:val="20"/>
          <w:szCs w:val="20"/>
          <w:lang w:val="ru-RU"/>
        </w:rPr>
        <w:t>էին</w:t>
      </w:r>
      <w:r>
        <w:rPr>
          <w:rFonts w:ascii="Sylfaen" w:hAnsi="Sylfaen"/>
          <w:spacing w:val="-1"/>
          <w:sz w:val="20"/>
          <w:szCs w:val="20"/>
        </w:rPr>
        <w:t xml:space="preserve"> </w:t>
      </w:r>
      <w:r>
        <w:rPr>
          <w:rFonts w:ascii="Sylfaen" w:hAnsi="Sylfaen"/>
          <w:spacing w:val="-1"/>
          <w:sz w:val="20"/>
          <w:szCs w:val="20"/>
          <w:lang w:val="ru-RU"/>
        </w:rPr>
        <w:t>գալիս</w:t>
      </w:r>
      <w:r>
        <w:rPr>
          <w:rFonts w:ascii="Sylfaen" w:hAnsi="Sylfaen"/>
          <w:spacing w:val="-1"/>
          <w:sz w:val="20"/>
          <w:szCs w:val="20"/>
        </w:rPr>
        <w:t xml:space="preserve"> </w:t>
      </w:r>
      <w:r>
        <w:rPr>
          <w:rFonts w:ascii="Sylfaen" w:hAnsi="Sylfaen"/>
          <w:spacing w:val="-1"/>
          <w:sz w:val="20"/>
          <w:szCs w:val="20"/>
          <w:lang w:val="ru-RU"/>
        </w:rPr>
        <w:t>որպես</w:t>
      </w:r>
      <w:r>
        <w:rPr>
          <w:rFonts w:ascii="Sylfaen" w:hAnsi="Sylfaen"/>
          <w:spacing w:val="-1"/>
          <w:sz w:val="20"/>
          <w:szCs w:val="20"/>
        </w:rPr>
        <w:t xml:space="preserve"> </w:t>
      </w:r>
      <w:r>
        <w:rPr>
          <w:rFonts w:ascii="Sylfaen" w:hAnsi="Sylfaen"/>
          <w:spacing w:val="-1"/>
          <w:sz w:val="20"/>
          <w:szCs w:val="20"/>
          <w:lang w:val="ru-RU"/>
        </w:rPr>
        <w:t>այս</w:t>
      </w:r>
      <w:r>
        <w:rPr>
          <w:rFonts w:ascii="Sylfaen" w:hAnsi="Sylfaen"/>
          <w:spacing w:val="-1"/>
          <w:sz w:val="20"/>
          <w:szCs w:val="20"/>
        </w:rPr>
        <w:t xml:space="preserve"> </w:t>
      </w:r>
      <w:r>
        <w:rPr>
          <w:rFonts w:ascii="Sylfaen" w:hAnsi="Sylfaen"/>
          <w:spacing w:val="-1"/>
          <w:sz w:val="20"/>
          <w:szCs w:val="20"/>
          <w:lang w:val="ru-RU"/>
        </w:rPr>
        <w:t>հայեցակարգի</w:t>
      </w:r>
      <w:r>
        <w:rPr>
          <w:rFonts w:ascii="Sylfaen" w:hAnsi="Sylfaen"/>
          <w:spacing w:val="-1"/>
          <w:sz w:val="20"/>
          <w:szCs w:val="20"/>
        </w:rPr>
        <w:t xml:space="preserve"> </w:t>
      </w:r>
      <w:r>
        <w:rPr>
          <w:rFonts w:ascii="Sylfaen" w:hAnsi="Sylfaen"/>
          <w:spacing w:val="-1"/>
          <w:sz w:val="20"/>
          <w:szCs w:val="20"/>
          <w:lang w:val="ru-RU"/>
        </w:rPr>
        <w:t>կողմնակիցներ</w:t>
      </w:r>
      <w:r>
        <w:rPr>
          <w:rFonts w:ascii="Sylfaen" w:hAnsi="Sylfaen"/>
          <w:spacing w:val="-1"/>
          <w:sz w:val="20"/>
          <w:szCs w:val="20"/>
        </w:rPr>
        <w:t>՝ ենթադրելով, որ միջազգային պատասխանատվություն կրում է այն պետությունը (իրավախախտ օդանավը), որի օդային հաղորդակցությունը կառավարող մարմիններն են նպաստել նշված գործողությունների իրակա</w:t>
      </w:r>
      <w:r>
        <w:rPr>
          <w:rFonts w:ascii="Sylfaen" w:hAnsi="Sylfaen"/>
          <w:spacing w:val="-1"/>
          <w:sz w:val="20"/>
          <w:szCs w:val="20"/>
          <w:lang w:val="ru-RU"/>
        </w:rPr>
        <w:t>նա</w:t>
      </w:r>
      <w:r>
        <w:rPr>
          <w:rFonts w:ascii="Sylfaen" w:hAnsi="Sylfaen"/>
          <w:spacing w:val="-1"/>
          <w:sz w:val="20"/>
          <w:szCs w:val="20"/>
        </w:rPr>
        <w:t>ցմանը, պետությունը, որի պաշտոնատար անձինք, ծառայողները կամ քաղաքացիներն են իրականացրել այդպիսի գործողություններ կամ նպաստել  դրանց իրականացմանը</w:t>
      </w:r>
      <w:r>
        <w:rPr>
          <w:rStyle w:val="FootnoteReference"/>
          <w:rFonts w:ascii="Sylfaen" w:hAnsi="Sylfaen"/>
          <w:spacing w:val="-1"/>
          <w:sz w:val="20"/>
          <w:szCs w:val="20"/>
          <w:lang w:val="ru-RU"/>
        </w:rPr>
        <w:footnoteReference w:id="5"/>
      </w:r>
      <w:r>
        <w:rPr>
          <w:rFonts w:ascii="Sylfaen" w:hAnsi="Sylfaen"/>
          <w:spacing w:val="-1"/>
          <w:sz w:val="20"/>
          <w:szCs w:val="20"/>
        </w:rPr>
        <w:t>:</w:t>
      </w:r>
    </w:p>
    <w:p w:rsidR="00DA2684" w:rsidRDefault="00DA2684" w:rsidP="00DA2684">
      <w:pPr>
        <w:spacing w:after="0" w:line="240" w:lineRule="auto"/>
        <w:ind w:firstLine="720"/>
        <w:jc w:val="both"/>
        <w:rPr>
          <w:rFonts w:ascii="Sylfaen" w:hAnsi="Sylfaen"/>
          <w:sz w:val="20"/>
          <w:szCs w:val="20"/>
        </w:rPr>
      </w:pPr>
      <w:r>
        <w:rPr>
          <w:rFonts w:ascii="Sylfaen" w:hAnsi="Sylfaen"/>
          <w:spacing w:val="-7"/>
          <w:sz w:val="20"/>
          <w:szCs w:val="20"/>
        </w:rPr>
        <w:t>Սովորույթի համաձայն` պատասխանատվությունը կրում էր երկակի բնույթ և պայմանավորված էր պատճառած վնասի չափով: Միջազգային իրավունքի հանձնաժողովը եկավ  այն եզրահանգման, որ բոլոր հոդվածների հիմքում պետք է ընկած լինի օբյեկտիվ պատասխանատվության գաղափարը: Այս գաղափարի համաձայն` պատասխանատվությունը ծագում է նորմի խախտման փաստի արդյունքում` անկախ մեղավորությունից կամ կոնկրետ վնասի պատճառումից</w:t>
      </w:r>
      <w:r>
        <w:rPr>
          <w:rStyle w:val="FootnoteReference"/>
          <w:rFonts w:ascii="Sylfaen" w:hAnsi="Sylfaen"/>
          <w:spacing w:val="-7"/>
          <w:sz w:val="20"/>
          <w:szCs w:val="20"/>
          <w:lang w:val="ru-RU"/>
        </w:rPr>
        <w:footnoteReference w:id="6"/>
      </w:r>
      <w:r>
        <w:rPr>
          <w:rFonts w:ascii="Sylfaen" w:hAnsi="Sylfaen"/>
          <w:spacing w:val="-7"/>
          <w:sz w:val="20"/>
          <w:szCs w:val="20"/>
        </w:rPr>
        <w:t>:</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Հարավկորեական քաղաքացիական օդանավը, որը 1983թ.-</w:t>
      </w:r>
      <w:r>
        <w:rPr>
          <w:rFonts w:ascii="Sylfaen" w:hAnsi="Sylfaen"/>
          <w:sz w:val="20"/>
          <w:szCs w:val="20"/>
          <w:lang w:val="ru-RU"/>
        </w:rPr>
        <w:t>ին</w:t>
      </w:r>
      <w:r>
        <w:rPr>
          <w:rFonts w:ascii="Sylfaen" w:hAnsi="Sylfaen"/>
          <w:sz w:val="20"/>
          <w:szCs w:val="20"/>
        </w:rPr>
        <w:t xml:space="preserve"> չլիազորված թռիչք էր իրական</w:t>
      </w:r>
      <w:r>
        <w:rPr>
          <w:rFonts w:ascii="Sylfaen" w:hAnsi="Sylfaen"/>
          <w:sz w:val="20"/>
          <w:szCs w:val="20"/>
          <w:lang w:val="ru-RU"/>
        </w:rPr>
        <w:t>ա</w:t>
      </w:r>
      <w:r>
        <w:rPr>
          <w:rFonts w:ascii="Sylfaen" w:hAnsi="Sylfaen"/>
          <w:sz w:val="20"/>
          <w:szCs w:val="20"/>
        </w:rPr>
        <w:t xml:space="preserve">ցրել նախկին ԽՍՀՄ տարածքում, կործանվել էր Հեռավոր Արևելքում ռուսական հակաօդային պաշտպանության գործողության արդյունքում: </w:t>
      </w:r>
      <w:r>
        <w:rPr>
          <w:rFonts w:ascii="Sylfaen" w:hAnsi="Sylfaen"/>
          <w:sz w:val="20"/>
          <w:szCs w:val="20"/>
          <w:lang w:val="ru-RU"/>
        </w:rPr>
        <w:t>Չնայած</w:t>
      </w:r>
      <w:r>
        <w:rPr>
          <w:rFonts w:ascii="Sylfaen" w:hAnsi="Sylfaen"/>
          <w:sz w:val="20"/>
          <w:szCs w:val="20"/>
        </w:rPr>
        <w:t xml:space="preserve">, </w:t>
      </w:r>
      <w:r>
        <w:rPr>
          <w:rFonts w:ascii="Sylfaen" w:hAnsi="Sylfaen"/>
          <w:sz w:val="20"/>
          <w:szCs w:val="20"/>
          <w:lang w:val="ru-RU"/>
        </w:rPr>
        <w:t>ա</w:t>
      </w:r>
      <w:r>
        <w:rPr>
          <w:rFonts w:ascii="Sylfaen" w:hAnsi="Sylfaen"/>
          <w:sz w:val="20"/>
          <w:szCs w:val="20"/>
        </w:rPr>
        <w:t>յդ ժամանակ պաշտոնապես մեղավոր ճանաչվեց Հարավային Կորեան, քանի որ օդաչուները չէին արձագանքել բազմաթիվ ազդանշաններին և զինվ</w:t>
      </w:r>
      <w:r>
        <w:rPr>
          <w:rFonts w:ascii="Sylfaen" w:hAnsi="Sylfaen"/>
          <w:sz w:val="20"/>
          <w:szCs w:val="20"/>
          <w:lang w:val="ru-RU"/>
        </w:rPr>
        <w:t>ո</w:t>
      </w:r>
      <w:r>
        <w:rPr>
          <w:rFonts w:ascii="Sylfaen" w:hAnsi="Sylfaen"/>
          <w:sz w:val="20"/>
          <w:szCs w:val="20"/>
        </w:rPr>
        <w:t xml:space="preserve">րականների նախազգուշացումներին, </w:t>
      </w:r>
      <w:r>
        <w:rPr>
          <w:rFonts w:ascii="Sylfaen" w:hAnsi="Sylfaen"/>
          <w:sz w:val="20"/>
          <w:szCs w:val="20"/>
          <w:lang w:val="ru-RU"/>
        </w:rPr>
        <w:t>ա</w:t>
      </w:r>
      <w:r>
        <w:rPr>
          <w:rFonts w:ascii="Sylfaen" w:hAnsi="Sylfaen"/>
          <w:sz w:val="20"/>
          <w:szCs w:val="20"/>
        </w:rPr>
        <w:t>յ</w:t>
      </w:r>
      <w:r>
        <w:rPr>
          <w:rFonts w:ascii="Sylfaen" w:hAnsi="Sylfaen"/>
          <w:sz w:val="20"/>
          <w:szCs w:val="20"/>
          <w:lang w:val="ru-RU"/>
        </w:rPr>
        <w:t>դուհանդերձ</w:t>
      </w:r>
      <w:r>
        <w:rPr>
          <w:rFonts w:ascii="Sylfaen" w:hAnsi="Sylfaen"/>
          <w:sz w:val="20"/>
          <w:szCs w:val="20"/>
        </w:rPr>
        <w:t>, Ռուսաստանը մահացածների հարազատներին դրամական փոխհատուցում տրամադրեց</w:t>
      </w:r>
      <w:r>
        <w:rPr>
          <w:rStyle w:val="FootnoteReference"/>
          <w:rFonts w:ascii="Sylfaen" w:hAnsi="Sylfaen"/>
          <w:sz w:val="20"/>
          <w:szCs w:val="20"/>
          <w:lang w:val="ru-RU"/>
        </w:rPr>
        <w:footnoteReference w:id="7"/>
      </w:r>
      <w:r>
        <w:rPr>
          <w:rFonts w:ascii="Sylfaen" w:hAnsi="Sylfaen"/>
          <w:sz w:val="20"/>
          <w:szCs w:val="20"/>
        </w:rPr>
        <w:t>:</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Գոյություն ունի տեսակետ, որի համաձայն` միջազգային-իրավական պատասխանատվության ծագման համար հիմք է հանդիսանում ոչ թե նյութական վնասի պատճառման փաստը, այլ իրավախախտ</w:t>
      </w:r>
      <w:r>
        <w:rPr>
          <w:rFonts w:ascii="Sylfaen" w:hAnsi="Sylfaen"/>
          <w:sz w:val="20"/>
          <w:szCs w:val="20"/>
          <w:lang w:val="ru-RU"/>
        </w:rPr>
        <w:t>ման</w:t>
      </w:r>
      <w:r>
        <w:rPr>
          <w:rFonts w:ascii="Sylfaen" w:hAnsi="Sylfaen"/>
          <w:sz w:val="20"/>
          <w:szCs w:val="20"/>
        </w:rPr>
        <w:t xml:space="preserve"> </w:t>
      </w:r>
      <w:r>
        <w:rPr>
          <w:rFonts w:ascii="Sylfaen" w:hAnsi="Sylfaen"/>
          <w:sz w:val="20"/>
          <w:szCs w:val="20"/>
          <w:lang w:val="ru-RU"/>
        </w:rPr>
        <w:t>առկայությունը</w:t>
      </w:r>
      <w:r>
        <w:rPr>
          <w:rFonts w:ascii="Sylfaen" w:hAnsi="Sylfaen"/>
          <w:sz w:val="20"/>
          <w:szCs w:val="20"/>
        </w:rPr>
        <w:t xml:space="preserve">, այսինքն` միջազգային իրավունքի սուբյեկտի քաղաքական կամ նյութական իրավունքների և շահերի </w:t>
      </w:r>
      <w:r>
        <w:rPr>
          <w:rFonts w:ascii="Sylfaen" w:hAnsi="Sylfaen"/>
          <w:sz w:val="20"/>
          <w:szCs w:val="20"/>
          <w:lang w:val="ru-RU"/>
        </w:rPr>
        <w:t>ոչ</w:t>
      </w:r>
      <w:r>
        <w:rPr>
          <w:rFonts w:ascii="Sylfaen" w:hAnsi="Sylfaen"/>
          <w:sz w:val="20"/>
          <w:szCs w:val="20"/>
        </w:rPr>
        <w:t xml:space="preserve"> իրավաչափ խախտումը: </w:t>
      </w:r>
      <w:r>
        <w:rPr>
          <w:rFonts w:ascii="Sylfaen" w:hAnsi="Sylfaen"/>
          <w:sz w:val="20"/>
          <w:szCs w:val="20"/>
          <w:lang w:val="ru-RU"/>
        </w:rPr>
        <w:t>Ընդ</w:t>
      </w:r>
      <w:r>
        <w:rPr>
          <w:rFonts w:ascii="Sylfaen" w:hAnsi="Sylfaen"/>
          <w:sz w:val="20"/>
          <w:szCs w:val="20"/>
        </w:rPr>
        <w:t xml:space="preserve"> </w:t>
      </w:r>
      <w:r>
        <w:rPr>
          <w:rFonts w:ascii="Sylfaen" w:hAnsi="Sylfaen"/>
          <w:sz w:val="20"/>
          <w:szCs w:val="20"/>
          <w:lang w:val="ru-RU"/>
        </w:rPr>
        <w:t>որում</w:t>
      </w:r>
      <w:r>
        <w:rPr>
          <w:rFonts w:ascii="Sylfaen" w:hAnsi="Sylfaen"/>
          <w:sz w:val="20"/>
          <w:szCs w:val="20"/>
        </w:rPr>
        <w:t xml:space="preserve">, </w:t>
      </w:r>
      <w:r>
        <w:rPr>
          <w:rFonts w:ascii="Sylfaen" w:hAnsi="Sylfaen"/>
          <w:sz w:val="20"/>
          <w:szCs w:val="20"/>
          <w:lang w:val="ru-RU"/>
        </w:rPr>
        <w:t>պ</w:t>
      </w:r>
      <w:r>
        <w:rPr>
          <w:rFonts w:ascii="Sylfaen" w:hAnsi="Sylfaen"/>
          <w:sz w:val="20"/>
          <w:szCs w:val="20"/>
        </w:rPr>
        <w:t xml:space="preserve">ատճառված վնասը կարող է </w:t>
      </w:r>
      <w:r>
        <w:rPr>
          <w:rFonts w:ascii="Sylfaen" w:hAnsi="Sylfaen"/>
          <w:sz w:val="20"/>
          <w:szCs w:val="20"/>
          <w:lang w:val="ru-RU"/>
        </w:rPr>
        <w:t>լինել</w:t>
      </w:r>
      <w:r>
        <w:rPr>
          <w:rFonts w:ascii="Sylfaen" w:hAnsi="Sylfaen"/>
          <w:sz w:val="20"/>
          <w:szCs w:val="20"/>
        </w:rPr>
        <w:t xml:space="preserve"> ինչպես նյութական, այնպես էլ ոչ նյութական բնույթ</w:t>
      </w:r>
      <w:r>
        <w:rPr>
          <w:rFonts w:ascii="Sylfaen" w:hAnsi="Sylfaen"/>
          <w:sz w:val="20"/>
          <w:szCs w:val="20"/>
          <w:lang w:val="ru-RU"/>
        </w:rPr>
        <w:t>ի</w:t>
      </w:r>
      <w:r>
        <w:rPr>
          <w:rFonts w:ascii="Sylfaen" w:hAnsi="Sylfaen"/>
          <w:sz w:val="20"/>
          <w:szCs w:val="20"/>
        </w:rPr>
        <w:t xml:space="preserve">, այդ թվում` քաղաքական: </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Միջազգային իրավունք</w:t>
      </w:r>
      <w:r>
        <w:rPr>
          <w:rFonts w:ascii="Sylfaen" w:hAnsi="Sylfaen"/>
          <w:sz w:val="20"/>
          <w:szCs w:val="20"/>
          <w:lang w:val="ru-RU"/>
        </w:rPr>
        <w:t>ում</w:t>
      </w:r>
      <w:r>
        <w:rPr>
          <w:rFonts w:ascii="Sylfaen" w:hAnsi="Sylfaen"/>
          <w:sz w:val="20"/>
          <w:szCs w:val="20"/>
        </w:rPr>
        <w:t xml:space="preserve"> </w:t>
      </w:r>
      <w:r>
        <w:rPr>
          <w:rFonts w:ascii="Sylfaen" w:hAnsi="Sylfaen"/>
          <w:sz w:val="20"/>
          <w:szCs w:val="20"/>
          <w:lang w:val="ru-RU"/>
        </w:rPr>
        <w:t>պատասխանատվության</w:t>
      </w:r>
      <w:r>
        <w:rPr>
          <w:rFonts w:ascii="Sylfaen" w:hAnsi="Sylfaen"/>
          <w:sz w:val="20"/>
          <w:szCs w:val="20"/>
        </w:rPr>
        <w:t xml:space="preserve"> </w:t>
      </w:r>
      <w:r>
        <w:rPr>
          <w:rFonts w:ascii="Sylfaen" w:hAnsi="Sylfaen"/>
          <w:sz w:val="20"/>
          <w:szCs w:val="20"/>
          <w:lang w:val="ru-RU"/>
        </w:rPr>
        <w:t>հարցի</w:t>
      </w:r>
      <w:r>
        <w:rPr>
          <w:rFonts w:ascii="Sylfaen" w:hAnsi="Sylfaen"/>
          <w:sz w:val="20"/>
          <w:szCs w:val="20"/>
        </w:rPr>
        <w:t xml:space="preserve"> </w:t>
      </w:r>
      <w:r>
        <w:rPr>
          <w:rFonts w:ascii="Sylfaen" w:hAnsi="Sylfaen"/>
          <w:sz w:val="20"/>
          <w:szCs w:val="20"/>
          <w:lang w:val="ru-RU"/>
        </w:rPr>
        <w:t>քննարկման</w:t>
      </w:r>
      <w:r>
        <w:rPr>
          <w:rFonts w:ascii="Sylfaen" w:hAnsi="Sylfaen"/>
          <w:sz w:val="20"/>
          <w:szCs w:val="20"/>
        </w:rPr>
        <w:t xml:space="preserve"> </w:t>
      </w:r>
      <w:r>
        <w:rPr>
          <w:rFonts w:ascii="Sylfaen" w:hAnsi="Sylfaen"/>
          <w:sz w:val="20"/>
          <w:szCs w:val="20"/>
          <w:lang w:val="ru-RU"/>
        </w:rPr>
        <w:t>ժամանակ</w:t>
      </w:r>
      <w:r>
        <w:rPr>
          <w:rFonts w:ascii="Sylfaen" w:hAnsi="Sylfaen"/>
          <w:sz w:val="20"/>
          <w:szCs w:val="20"/>
        </w:rPr>
        <w:t xml:space="preserve"> </w:t>
      </w:r>
      <w:r>
        <w:rPr>
          <w:rFonts w:ascii="Sylfaen" w:hAnsi="Sylfaen"/>
          <w:sz w:val="20"/>
          <w:szCs w:val="20"/>
          <w:lang w:val="ru-RU"/>
        </w:rPr>
        <w:t>հարկ</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ընդգծել</w:t>
      </w:r>
      <w:r>
        <w:rPr>
          <w:rFonts w:ascii="Sylfaen" w:hAnsi="Sylfaen"/>
          <w:sz w:val="20"/>
          <w:szCs w:val="20"/>
        </w:rPr>
        <w:t xml:space="preserve">, </w:t>
      </w:r>
      <w:r>
        <w:rPr>
          <w:rFonts w:ascii="Sylfaen" w:hAnsi="Sylfaen"/>
          <w:sz w:val="20"/>
          <w:szCs w:val="20"/>
          <w:lang w:val="ru-RU"/>
        </w:rPr>
        <w:t>որ</w:t>
      </w:r>
      <w:r>
        <w:rPr>
          <w:rFonts w:ascii="Sylfaen" w:hAnsi="Sylfaen"/>
          <w:sz w:val="20"/>
          <w:szCs w:val="20"/>
        </w:rPr>
        <w:t xml:space="preserve"> այն նախատեսում է ոչ թե պետությունների և ֆիզիկական անձանց </w:t>
      </w:r>
      <w:r>
        <w:rPr>
          <w:rFonts w:ascii="Sylfaen" w:hAnsi="Sylfaen"/>
          <w:sz w:val="20"/>
          <w:szCs w:val="20"/>
          <w:lang w:val="ru-RU"/>
        </w:rPr>
        <w:t>համար</w:t>
      </w:r>
      <w:r>
        <w:rPr>
          <w:rFonts w:ascii="Sylfaen" w:hAnsi="Sylfaen"/>
          <w:sz w:val="20"/>
          <w:szCs w:val="20"/>
        </w:rPr>
        <w:t xml:space="preserve"> առանձին միջազգային պատասխանատվություն, այլ նրանց միջազգային պատասխանատվության տարբեր տեսակներ: Պետությունները միջազգային-իրավական պատասխանատվություն են կրում, իսկ ֆիզիկական անձինք` քրեաիրավական, այդ թվում նաև անմիջականորեն միջազգային իրավունքի նորմերի հիման վրա</w:t>
      </w:r>
      <w:r>
        <w:rPr>
          <w:rStyle w:val="FootnoteReference"/>
          <w:rFonts w:ascii="Sylfaen" w:hAnsi="Sylfaen"/>
          <w:sz w:val="20"/>
          <w:szCs w:val="20"/>
          <w:lang w:val="ru-RU"/>
        </w:rPr>
        <w:footnoteReference w:id="8"/>
      </w:r>
      <w:r>
        <w:rPr>
          <w:rFonts w:ascii="Sylfaen" w:hAnsi="Sylfaen"/>
          <w:sz w:val="20"/>
          <w:szCs w:val="20"/>
        </w:rPr>
        <w:t>:</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 xml:space="preserve">Որպես </w:t>
      </w:r>
      <w:r>
        <w:rPr>
          <w:rFonts w:ascii="Sylfaen" w:hAnsi="Sylfaen"/>
          <w:sz w:val="20"/>
          <w:szCs w:val="20"/>
          <w:lang w:val="ru-RU"/>
        </w:rPr>
        <w:t>ասվածի</w:t>
      </w:r>
      <w:r>
        <w:rPr>
          <w:rFonts w:ascii="Sylfaen" w:hAnsi="Sylfaen"/>
          <w:sz w:val="20"/>
          <w:szCs w:val="20"/>
        </w:rPr>
        <w:t xml:space="preserve"> </w:t>
      </w:r>
      <w:r>
        <w:rPr>
          <w:rFonts w:ascii="Sylfaen" w:hAnsi="Sylfaen"/>
          <w:sz w:val="20"/>
          <w:szCs w:val="20"/>
          <w:lang w:val="ru-RU"/>
        </w:rPr>
        <w:t>ապացույց</w:t>
      </w:r>
      <w:r>
        <w:rPr>
          <w:rFonts w:ascii="Sylfaen" w:hAnsi="Sylfaen"/>
          <w:sz w:val="20"/>
          <w:szCs w:val="20"/>
        </w:rPr>
        <w:t xml:space="preserve"> կարող է ծառայել 2001թ. հոկտեմբեր ամսին «Սիբիր» ավիաընկերությանը պատկանող Տու-154 ինքնաթիռի կործանումը, ինչը տեղի ունեցավ Ղրիմում ուկրաինական հակաօդային պաշտպանության ուժերի ուսումնական վարժանքների ժամանակ արձակված C-200 զենիթային հրթիռի հարվածից: </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 xml:space="preserve">1929թ. </w:t>
      </w:r>
      <w:r>
        <w:rPr>
          <w:rFonts w:ascii="Sylfaen" w:hAnsi="Sylfaen"/>
          <w:sz w:val="20"/>
          <w:szCs w:val="20"/>
          <w:lang w:val="ru-RU"/>
        </w:rPr>
        <w:t>Վարշավայի</w:t>
      </w:r>
      <w:r>
        <w:rPr>
          <w:rFonts w:ascii="Sylfaen" w:hAnsi="Sylfaen"/>
          <w:sz w:val="20"/>
          <w:szCs w:val="20"/>
        </w:rPr>
        <w:t xml:space="preserve"> կոնվենցիայի համաձայն</w:t>
      </w:r>
      <w:r>
        <w:rPr>
          <w:rFonts w:ascii="Sylfaen" w:hAnsi="Sylfaen"/>
          <w:sz w:val="20"/>
          <w:szCs w:val="20"/>
          <w:lang w:val="ru-RU"/>
        </w:rPr>
        <w:t>՝</w:t>
      </w:r>
      <w:r>
        <w:rPr>
          <w:rFonts w:ascii="Sylfaen" w:hAnsi="Sylfaen"/>
          <w:sz w:val="20"/>
          <w:szCs w:val="20"/>
        </w:rPr>
        <w:t xml:space="preserve"> պատասխանատվություն պետք է կրի ինքնաթիռի շահագործողը, ով, որպես կանոն, համարվում է այն անձը, ո</w:t>
      </w:r>
      <w:r>
        <w:rPr>
          <w:rFonts w:ascii="Sylfaen" w:hAnsi="Sylfaen"/>
          <w:sz w:val="20"/>
          <w:szCs w:val="20"/>
          <w:lang w:val="ru-RU"/>
        </w:rPr>
        <w:t>րը</w:t>
      </w:r>
      <w:r>
        <w:rPr>
          <w:rFonts w:ascii="Sylfaen" w:hAnsi="Sylfaen"/>
          <w:sz w:val="20"/>
          <w:szCs w:val="20"/>
        </w:rPr>
        <w:t xml:space="preserve"> </w:t>
      </w:r>
      <w:r>
        <w:rPr>
          <w:rFonts w:ascii="Sylfaen" w:hAnsi="Sylfaen"/>
          <w:sz w:val="20"/>
          <w:szCs w:val="20"/>
          <w:lang w:val="ru-RU"/>
        </w:rPr>
        <w:t>շահագործում</w:t>
      </w:r>
      <w:r>
        <w:rPr>
          <w:rFonts w:ascii="Sylfaen" w:hAnsi="Sylfaen"/>
          <w:sz w:val="20"/>
          <w:szCs w:val="20"/>
        </w:rPr>
        <w:t xml:space="preserve"> է նշված ինքնաթիռը վնասի պատճառման պահին: Գրանցված սեփականատերը համարվում է շահագործող այնքան ժամանակ, քանի դեռ չի ապացուցել, որ </w:t>
      </w:r>
      <w:r>
        <w:rPr>
          <w:rFonts w:ascii="Sylfaen" w:hAnsi="Sylfaen"/>
          <w:sz w:val="20"/>
          <w:szCs w:val="20"/>
          <w:lang w:val="ru-RU"/>
        </w:rPr>
        <w:t>այդպիսին</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հանդիսանում որևէ այլ անձ: </w:t>
      </w:r>
      <w:r>
        <w:rPr>
          <w:rFonts w:ascii="Sylfaen" w:hAnsi="Sylfaen"/>
          <w:sz w:val="20"/>
          <w:szCs w:val="20"/>
          <w:lang w:val="ru-RU"/>
        </w:rPr>
        <w:t>Վարշավայի</w:t>
      </w:r>
      <w:r>
        <w:rPr>
          <w:rFonts w:ascii="Sylfaen" w:hAnsi="Sylfaen"/>
          <w:sz w:val="20"/>
          <w:szCs w:val="20"/>
        </w:rPr>
        <w:t xml:space="preserve"> կոնվենցիայի  4-րդ հոդվածը քննության է առնում ինքնաթիռի չարտոնված օգտագործման, այսինքն` քաղաքացիական ավիացիայի գործունեության մեջ անօրինական միջամտության դեպքերը: Օդանավի անօրինական օգտագործման դեպքում ընդհանուր կանոնի համաձայն պատասխանատվություն են կրում և՛ անօրինական, և՛ օրինական օգտագործողները:</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 xml:space="preserve"> 1952թ. Հռոմի կոնվենցիան շահագործողին պատասխանատվությունից ազատելու համար օգտագործում է անհաղթահարելի ուժի ազդեցության հետևանքների դասական դեպքերը, սակայն այդ ցանկը սահմանափակ է, և ընդլայնման ենթակա չէ.«…ցանկացած անձ, ով պետք է պատասխանատվություն կրեր Կոնվենցիայի դրույթների համաձայն, պատասխանատվություն չի կրում, եթե վնասը հանդիսանում է զինված հակամարտության կամ քաղաքացիական </w:t>
      </w:r>
      <w:r>
        <w:rPr>
          <w:rFonts w:ascii="Sylfaen" w:hAnsi="Sylfaen"/>
          <w:sz w:val="20"/>
          <w:szCs w:val="20"/>
        </w:rPr>
        <w:lastRenderedPageBreak/>
        <w:t>խռովությունների ուղղակի հետևանք, կամ եթե այդ անձը զրկվել  է օդանավն օգտագործելու հնարավորությունից պետական մարմինների ակտի հիման վրա»</w:t>
      </w:r>
      <w:r>
        <w:rPr>
          <w:rStyle w:val="FootnoteReference"/>
          <w:rFonts w:ascii="Sylfaen" w:hAnsi="Sylfaen"/>
          <w:sz w:val="20"/>
          <w:szCs w:val="20"/>
        </w:rPr>
        <w:footnoteReference w:id="9"/>
      </w:r>
      <w:r>
        <w:rPr>
          <w:rFonts w:ascii="Sylfaen" w:hAnsi="Sylfaen"/>
          <w:sz w:val="20"/>
          <w:szCs w:val="20"/>
        </w:rPr>
        <w:t>:</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 xml:space="preserve">Հռոմի կոնվենցիան </w:t>
      </w:r>
      <w:r>
        <w:rPr>
          <w:rFonts w:ascii="Sylfaen" w:hAnsi="Sylfaen"/>
          <w:sz w:val="20"/>
          <w:szCs w:val="20"/>
          <w:lang w:val="ru-RU"/>
        </w:rPr>
        <w:t>կարգավորում</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նաև օդանավերի թռիչքների ժամանակ պարբերաբար տեղի ունեցող` օդում ինքնաթիռների բախման դեպքում առաջացող պատասխանատվությ</w:t>
      </w:r>
      <w:r>
        <w:rPr>
          <w:rFonts w:ascii="Sylfaen" w:hAnsi="Sylfaen"/>
          <w:sz w:val="20"/>
          <w:szCs w:val="20"/>
          <w:lang w:val="ru-RU"/>
        </w:rPr>
        <w:t>ա</w:t>
      </w:r>
      <w:r>
        <w:rPr>
          <w:rFonts w:ascii="Sylfaen" w:hAnsi="Sylfaen"/>
          <w:sz w:val="20"/>
          <w:szCs w:val="20"/>
        </w:rPr>
        <w:t xml:space="preserve">ն </w:t>
      </w:r>
      <w:r>
        <w:rPr>
          <w:rFonts w:ascii="Sylfaen" w:hAnsi="Sylfaen"/>
          <w:sz w:val="20"/>
          <w:szCs w:val="20"/>
          <w:lang w:val="ru-RU"/>
        </w:rPr>
        <w:t>հետ</w:t>
      </w:r>
      <w:r>
        <w:rPr>
          <w:rFonts w:ascii="Sylfaen" w:hAnsi="Sylfaen"/>
          <w:sz w:val="20"/>
          <w:szCs w:val="20"/>
        </w:rPr>
        <w:t xml:space="preserve"> </w:t>
      </w:r>
      <w:r>
        <w:rPr>
          <w:rFonts w:ascii="Sylfaen" w:hAnsi="Sylfaen"/>
          <w:sz w:val="20"/>
          <w:szCs w:val="20"/>
          <w:lang w:val="ru-RU"/>
        </w:rPr>
        <w:t>կապված</w:t>
      </w:r>
      <w:r>
        <w:rPr>
          <w:rFonts w:ascii="Sylfaen" w:hAnsi="Sylfaen"/>
          <w:sz w:val="20"/>
          <w:szCs w:val="20"/>
        </w:rPr>
        <w:t xml:space="preserve"> </w:t>
      </w:r>
      <w:r>
        <w:rPr>
          <w:rFonts w:ascii="Sylfaen" w:hAnsi="Sylfaen"/>
          <w:sz w:val="20"/>
          <w:szCs w:val="20"/>
          <w:lang w:val="ru-RU"/>
        </w:rPr>
        <w:t>հարցեր</w:t>
      </w:r>
      <w:r>
        <w:rPr>
          <w:rFonts w:ascii="Sylfaen" w:hAnsi="Sylfaen"/>
          <w:sz w:val="20"/>
          <w:szCs w:val="20"/>
        </w:rPr>
        <w:t>ը:</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lang w:val="ru-RU"/>
        </w:rPr>
        <w:t>Ինչպես</w:t>
      </w:r>
      <w:r>
        <w:rPr>
          <w:rFonts w:ascii="Sylfaen" w:hAnsi="Sylfaen"/>
          <w:sz w:val="20"/>
          <w:szCs w:val="20"/>
        </w:rPr>
        <w:t xml:space="preserve"> </w:t>
      </w:r>
      <w:r>
        <w:rPr>
          <w:rFonts w:ascii="Sylfaen" w:hAnsi="Sylfaen"/>
          <w:sz w:val="20"/>
          <w:szCs w:val="20"/>
          <w:lang w:val="ru-RU"/>
        </w:rPr>
        <w:t>արդեն</w:t>
      </w:r>
      <w:r>
        <w:rPr>
          <w:rFonts w:ascii="Sylfaen" w:hAnsi="Sylfaen"/>
          <w:sz w:val="20"/>
          <w:szCs w:val="20"/>
        </w:rPr>
        <w:t xml:space="preserve"> </w:t>
      </w:r>
      <w:r>
        <w:rPr>
          <w:rFonts w:ascii="Sylfaen" w:hAnsi="Sylfaen"/>
          <w:sz w:val="20"/>
          <w:szCs w:val="20"/>
          <w:lang w:val="ru-RU"/>
        </w:rPr>
        <w:t>նշվեց</w:t>
      </w:r>
      <w:r>
        <w:rPr>
          <w:rFonts w:ascii="Sylfaen" w:hAnsi="Sylfaen"/>
          <w:sz w:val="20"/>
          <w:szCs w:val="20"/>
        </w:rPr>
        <w:t xml:space="preserve"> </w:t>
      </w:r>
      <w:r>
        <w:rPr>
          <w:rFonts w:ascii="Sylfaen" w:hAnsi="Sylfaen"/>
          <w:sz w:val="20"/>
          <w:szCs w:val="20"/>
          <w:lang w:val="ru-RU"/>
        </w:rPr>
        <w:t>վերոգրյալում</w:t>
      </w:r>
      <w:r>
        <w:rPr>
          <w:rFonts w:ascii="Sylfaen" w:hAnsi="Sylfaen"/>
          <w:sz w:val="20"/>
          <w:szCs w:val="20"/>
        </w:rPr>
        <w:t xml:space="preserve">, </w:t>
      </w:r>
      <w:r>
        <w:rPr>
          <w:rFonts w:ascii="Sylfaen" w:hAnsi="Sylfaen"/>
          <w:sz w:val="20"/>
          <w:szCs w:val="20"/>
          <w:lang w:val="ru-RU"/>
        </w:rPr>
        <w:t>մ</w:t>
      </w:r>
      <w:r>
        <w:rPr>
          <w:rFonts w:ascii="Sylfaen" w:hAnsi="Sylfaen"/>
          <w:sz w:val="20"/>
          <w:szCs w:val="20"/>
        </w:rPr>
        <w:t xml:space="preserve">իջազգային օդային իրավունքում պետությունը գործում է որպես միջազգային թռիչքների և միջազգային ուղևորափոխադրումների, բեռնափոխադրումների բնագավառում  հանրային-իրավական շահեր ունեցող հանրային-իրավական և քաղաքացիական-իրավական </w:t>
      </w:r>
      <w:r>
        <w:rPr>
          <w:rFonts w:ascii="Sylfaen" w:hAnsi="Sylfaen"/>
          <w:sz w:val="20"/>
          <w:szCs w:val="20"/>
          <w:lang w:val="ru-RU"/>
        </w:rPr>
        <w:t>սուբյեկտ</w:t>
      </w:r>
      <w:r>
        <w:rPr>
          <w:rFonts w:ascii="Sylfaen" w:hAnsi="Sylfaen"/>
          <w:sz w:val="20"/>
          <w:szCs w:val="20"/>
        </w:rPr>
        <w:t>: Այդ շահերի թվին է դասվում աջակցություն</w:t>
      </w:r>
      <w:r>
        <w:rPr>
          <w:rFonts w:ascii="Sylfaen" w:hAnsi="Sylfaen"/>
          <w:sz w:val="20"/>
          <w:szCs w:val="20"/>
          <w:lang w:val="ru-RU"/>
        </w:rPr>
        <w:t>ն</w:t>
      </w:r>
      <w:r>
        <w:rPr>
          <w:rFonts w:ascii="Sylfaen" w:hAnsi="Sylfaen"/>
          <w:sz w:val="20"/>
          <w:szCs w:val="20"/>
        </w:rPr>
        <w:t xml:space="preserve"> ավիաընկերությունների գործունեությանը, որոնք իրական</w:t>
      </w:r>
      <w:r>
        <w:rPr>
          <w:rFonts w:ascii="Sylfaen" w:hAnsi="Sylfaen"/>
          <w:sz w:val="20"/>
          <w:szCs w:val="20"/>
          <w:lang w:val="ru-RU"/>
        </w:rPr>
        <w:t>ա</w:t>
      </w:r>
      <w:r>
        <w:rPr>
          <w:rFonts w:ascii="Sylfaen" w:hAnsi="Sylfaen"/>
          <w:sz w:val="20"/>
          <w:szCs w:val="20"/>
        </w:rPr>
        <w:t xml:space="preserve">ցնում են կանոնավոր և անկանոն միջազգային ավիափոխադրումներ, ինչը հանդիսանում է միջազգային օդային իրավունքի կարևորագույն գործառույթներից մեկը: </w:t>
      </w:r>
      <w:r>
        <w:rPr>
          <w:rFonts w:ascii="Sylfaen" w:hAnsi="Sylfaen"/>
          <w:sz w:val="20"/>
          <w:szCs w:val="20"/>
          <w:lang w:val="ru-RU"/>
        </w:rPr>
        <w:t>Նշված</w:t>
      </w:r>
      <w:r>
        <w:rPr>
          <w:rFonts w:ascii="Sylfaen" w:hAnsi="Sylfaen"/>
          <w:sz w:val="20"/>
          <w:szCs w:val="20"/>
        </w:rPr>
        <w:t xml:space="preserve"> գործառույթ</w:t>
      </w:r>
      <w:r>
        <w:rPr>
          <w:rFonts w:ascii="Sylfaen" w:hAnsi="Sylfaen"/>
          <w:sz w:val="20"/>
          <w:szCs w:val="20"/>
          <w:lang w:val="ru-RU"/>
        </w:rPr>
        <w:t>ը</w:t>
      </w:r>
      <w:r>
        <w:rPr>
          <w:rFonts w:ascii="Sylfaen" w:hAnsi="Sylfaen"/>
          <w:sz w:val="20"/>
          <w:szCs w:val="20"/>
        </w:rPr>
        <w:t xml:space="preserve"> </w:t>
      </w:r>
      <w:r>
        <w:rPr>
          <w:rFonts w:ascii="Sylfaen" w:hAnsi="Sylfaen"/>
          <w:sz w:val="20"/>
          <w:szCs w:val="20"/>
          <w:lang w:val="ru-RU"/>
        </w:rPr>
        <w:t>գործնականում</w:t>
      </w:r>
      <w:r>
        <w:rPr>
          <w:rFonts w:ascii="Sylfaen" w:hAnsi="Sylfaen"/>
          <w:sz w:val="20"/>
          <w:szCs w:val="20"/>
        </w:rPr>
        <w:t xml:space="preserve"> իրացվում է մասնավոր իրավունքի` ավիացիոն հարաբերությունների ոչ պետական սուբյեկտներին ուղղված նորմ</w:t>
      </w:r>
      <w:r>
        <w:rPr>
          <w:rFonts w:ascii="Sylfaen" w:hAnsi="Sylfaen"/>
          <w:sz w:val="20"/>
          <w:szCs w:val="20"/>
          <w:lang w:val="ru-RU"/>
        </w:rPr>
        <w:t>աստեղծման</w:t>
      </w:r>
      <w:r>
        <w:rPr>
          <w:rFonts w:ascii="Sylfaen" w:hAnsi="Sylfaen"/>
          <w:sz w:val="20"/>
          <w:szCs w:val="20"/>
        </w:rPr>
        <w:t xml:space="preserve">  ընթացքում: Այս տեսակետից միջազգային հանրային  օդային իրավունքը նպաստում է միջազգային մասնավոր իրավունքի զարգացմանը: </w:t>
      </w:r>
      <w:r>
        <w:rPr>
          <w:rFonts w:ascii="Sylfaen" w:hAnsi="Sylfaen"/>
          <w:sz w:val="20"/>
          <w:szCs w:val="20"/>
          <w:lang w:val="ru-RU"/>
        </w:rPr>
        <w:t>Ընդ</w:t>
      </w:r>
      <w:r>
        <w:rPr>
          <w:rFonts w:ascii="Sylfaen" w:hAnsi="Sylfaen"/>
          <w:sz w:val="20"/>
          <w:szCs w:val="20"/>
        </w:rPr>
        <w:t xml:space="preserve"> </w:t>
      </w:r>
      <w:r>
        <w:rPr>
          <w:rFonts w:ascii="Sylfaen" w:hAnsi="Sylfaen"/>
          <w:sz w:val="20"/>
          <w:szCs w:val="20"/>
          <w:lang w:val="ru-RU"/>
        </w:rPr>
        <w:t>որում</w:t>
      </w:r>
      <w:r>
        <w:rPr>
          <w:rFonts w:ascii="Sylfaen" w:hAnsi="Sylfaen"/>
          <w:sz w:val="20"/>
          <w:szCs w:val="20"/>
        </w:rPr>
        <w:t xml:space="preserve">, </w:t>
      </w:r>
      <w:r>
        <w:rPr>
          <w:rFonts w:ascii="Sylfaen" w:hAnsi="Sylfaen"/>
          <w:sz w:val="20"/>
          <w:szCs w:val="20"/>
          <w:lang w:val="ru-RU"/>
        </w:rPr>
        <w:t>հարկ</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նշել</w:t>
      </w:r>
      <w:r>
        <w:rPr>
          <w:rFonts w:ascii="Sylfaen" w:hAnsi="Sylfaen"/>
          <w:sz w:val="20"/>
          <w:szCs w:val="20"/>
        </w:rPr>
        <w:t xml:space="preserve">, </w:t>
      </w:r>
      <w:r>
        <w:rPr>
          <w:rFonts w:ascii="Sylfaen" w:hAnsi="Sylfaen"/>
          <w:sz w:val="20"/>
          <w:szCs w:val="20"/>
          <w:lang w:val="ru-RU"/>
        </w:rPr>
        <w:t>որ</w:t>
      </w:r>
      <w:r>
        <w:rPr>
          <w:rFonts w:ascii="Sylfaen" w:hAnsi="Sylfaen"/>
          <w:sz w:val="20"/>
          <w:szCs w:val="20"/>
        </w:rPr>
        <w:t xml:space="preserve"> օդային հաղորդակցության ոլորտում պատասխանատվո</w:t>
      </w:r>
      <w:r>
        <w:rPr>
          <w:rFonts w:ascii="Sylfaen" w:hAnsi="Sylfaen"/>
          <w:sz w:val="20"/>
          <w:szCs w:val="20"/>
          <w:lang w:val="ru-RU"/>
        </w:rPr>
        <w:t>ւթյունը</w:t>
      </w:r>
      <w:r>
        <w:rPr>
          <w:rFonts w:ascii="Sylfaen" w:hAnsi="Sylfaen"/>
          <w:sz w:val="20"/>
          <w:szCs w:val="20"/>
        </w:rPr>
        <w:t xml:space="preserve"> </w:t>
      </w:r>
      <w:r>
        <w:rPr>
          <w:rFonts w:ascii="Sylfaen" w:hAnsi="Sylfaen"/>
          <w:sz w:val="20"/>
          <w:szCs w:val="20"/>
          <w:lang w:val="ru-RU"/>
        </w:rPr>
        <w:t>բավականին</w:t>
      </w:r>
      <w:r>
        <w:rPr>
          <w:rFonts w:ascii="Sylfaen" w:hAnsi="Sylfaen"/>
          <w:sz w:val="20"/>
          <w:szCs w:val="20"/>
        </w:rPr>
        <w:t xml:space="preserve"> </w:t>
      </w:r>
      <w:r>
        <w:rPr>
          <w:rFonts w:ascii="Sylfaen" w:hAnsi="Sylfaen"/>
          <w:sz w:val="20"/>
          <w:szCs w:val="20"/>
          <w:lang w:val="ru-RU"/>
        </w:rPr>
        <w:t>լայն</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քանի</w:t>
      </w:r>
      <w:r>
        <w:rPr>
          <w:rFonts w:ascii="Sylfaen" w:hAnsi="Sylfaen"/>
          <w:sz w:val="20"/>
          <w:szCs w:val="20"/>
        </w:rPr>
        <w:t xml:space="preserve"> </w:t>
      </w:r>
      <w:r>
        <w:rPr>
          <w:rFonts w:ascii="Sylfaen" w:hAnsi="Sylfaen"/>
          <w:sz w:val="20"/>
          <w:szCs w:val="20"/>
          <w:lang w:val="ru-RU"/>
        </w:rPr>
        <w:t>որ</w:t>
      </w:r>
      <w:r>
        <w:rPr>
          <w:rFonts w:ascii="Sylfaen" w:hAnsi="Sylfaen"/>
          <w:sz w:val="20"/>
          <w:szCs w:val="20"/>
        </w:rPr>
        <w:t xml:space="preserve"> </w:t>
      </w:r>
      <w:r>
        <w:rPr>
          <w:rFonts w:ascii="Sylfaen" w:hAnsi="Sylfaen"/>
          <w:sz w:val="20"/>
          <w:szCs w:val="20"/>
          <w:lang w:val="ru-RU"/>
        </w:rPr>
        <w:t>այն</w:t>
      </w:r>
      <w:r>
        <w:rPr>
          <w:rFonts w:ascii="Sylfaen" w:hAnsi="Sylfaen"/>
          <w:sz w:val="20"/>
          <w:szCs w:val="20"/>
        </w:rPr>
        <w:t xml:space="preserve"> </w:t>
      </w:r>
      <w:r>
        <w:rPr>
          <w:rFonts w:ascii="Sylfaen" w:hAnsi="Sylfaen"/>
          <w:sz w:val="20"/>
          <w:szCs w:val="20"/>
          <w:lang w:val="ru-RU"/>
        </w:rPr>
        <w:t>ներառում</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պետության</w:t>
      </w:r>
      <w:r>
        <w:rPr>
          <w:rFonts w:ascii="Sylfaen" w:hAnsi="Sylfaen"/>
          <w:sz w:val="20"/>
          <w:szCs w:val="20"/>
        </w:rPr>
        <w:t xml:space="preserve"> </w:t>
      </w:r>
      <w:r>
        <w:rPr>
          <w:rFonts w:ascii="Sylfaen" w:hAnsi="Sylfaen"/>
          <w:sz w:val="20"/>
          <w:szCs w:val="20"/>
          <w:lang w:val="ru-RU"/>
        </w:rPr>
        <w:t>միջազգային</w:t>
      </w:r>
      <w:r>
        <w:rPr>
          <w:rFonts w:ascii="Sylfaen" w:hAnsi="Sylfaen"/>
          <w:sz w:val="20"/>
          <w:szCs w:val="20"/>
        </w:rPr>
        <w:t>-</w:t>
      </w:r>
      <w:r>
        <w:rPr>
          <w:rFonts w:ascii="Sylfaen" w:hAnsi="Sylfaen"/>
          <w:sz w:val="20"/>
          <w:szCs w:val="20"/>
          <w:lang w:val="ru-RU"/>
        </w:rPr>
        <w:t>իրավական</w:t>
      </w:r>
      <w:r>
        <w:rPr>
          <w:rFonts w:ascii="Sylfaen" w:hAnsi="Sylfaen"/>
          <w:sz w:val="20"/>
          <w:szCs w:val="20"/>
        </w:rPr>
        <w:t xml:space="preserve"> </w:t>
      </w:r>
      <w:r>
        <w:rPr>
          <w:rFonts w:ascii="Sylfaen" w:hAnsi="Sylfaen"/>
          <w:sz w:val="20"/>
          <w:szCs w:val="20"/>
          <w:lang w:val="ru-RU"/>
        </w:rPr>
        <w:t>պատասխանատվությունը</w:t>
      </w:r>
      <w:r>
        <w:rPr>
          <w:rFonts w:ascii="Sylfaen" w:hAnsi="Sylfaen"/>
          <w:sz w:val="20"/>
          <w:szCs w:val="20"/>
        </w:rPr>
        <w:t xml:space="preserve"> </w:t>
      </w:r>
      <w:r>
        <w:rPr>
          <w:rFonts w:ascii="Sylfaen" w:hAnsi="Sylfaen"/>
          <w:sz w:val="20"/>
          <w:szCs w:val="20"/>
          <w:lang w:val="ru-RU"/>
        </w:rPr>
        <w:t>և</w:t>
      </w:r>
      <w:r>
        <w:rPr>
          <w:rFonts w:ascii="Sylfaen" w:hAnsi="Sylfaen"/>
          <w:sz w:val="20"/>
          <w:szCs w:val="20"/>
        </w:rPr>
        <w:t xml:space="preserve"> պետության ու </w:t>
      </w:r>
      <w:r>
        <w:rPr>
          <w:rFonts w:ascii="Sylfaen" w:hAnsi="Sylfaen"/>
          <w:sz w:val="20"/>
          <w:szCs w:val="20"/>
          <w:lang w:val="ru-RU"/>
        </w:rPr>
        <w:t>ավիափոխադրողի</w:t>
      </w:r>
      <w:r>
        <w:rPr>
          <w:rFonts w:ascii="Sylfaen" w:hAnsi="Sylfaen"/>
          <w:sz w:val="20"/>
          <w:szCs w:val="20"/>
        </w:rPr>
        <w:t xml:space="preserve"> </w:t>
      </w:r>
      <w:r>
        <w:rPr>
          <w:rFonts w:ascii="Sylfaen" w:hAnsi="Sylfaen"/>
          <w:sz w:val="20"/>
          <w:szCs w:val="20"/>
          <w:lang w:val="ru-RU"/>
        </w:rPr>
        <w:t>քաղաքացիաիրավական</w:t>
      </w:r>
      <w:r>
        <w:rPr>
          <w:rFonts w:ascii="Sylfaen" w:hAnsi="Sylfaen"/>
          <w:sz w:val="20"/>
          <w:szCs w:val="20"/>
        </w:rPr>
        <w:t xml:space="preserve"> </w:t>
      </w:r>
      <w:r>
        <w:rPr>
          <w:rFonts w:ascii="Sylfaen" w:hAnsi="Sylfaen"/>
          <w:sz w:val="20"/>
          <w:szCs w:val="20"/>
          <w:lang w:val="ru-RU"/>
        </w:rPr>
        <w:t>պատասխանատվությունը՝</w:t>
      </w:r>
      <w:r>
        <w:rPr>
          <w:rFonts w:ascii="Sylfaen" w:hAnsi="Sylfaen"/>
          <w:sz w:val="20"/>
          <w:szCs w:val="20"/>
        </w:rPr>
        <w:t xml:space="preserve"> </w:t>
      </w:r>
      <w:r>
        <w:rPr>
          <w:rFonts w:ascii="Sylfaen" w:hAnsi="Sylfaen"/>
          <w:sz w:val="20"/>
          <w:szCs w:val="20"/>
          <w:lang w:val="ru-RU"/>
        </w:rPr>
        <w:t>ուղևորի</w:t>
      </w:r>
      <w:r>
        <w:rPr>
          <w:rFonts w:ascii="Sylfaen" w:hAnsi="Sylfaen"/>
          <w:sz w:val="20"/>
          <w:szCs w:val="20"/>
        </w:rPr>
        <w:t xml:space="preserve"> </w:t>
      </w:r>
      <w:r>
        <w:rPr>
          <w:rFonts w:ascii="Sylfaen" w:hAnsi="Sylfaen"/>
          <w:sz w:val="20"/>
          <w:szCs w:val="20"/>
          <w:lang w:val="ru-RU"/>
        </w:rPr>
        <w:t>կյանքին</w:t>
      </w:r>
      <w:r>
        <w:rPr>
          <w:rFonts w:ascii="Sylfaen" w:hAnsi="Sylfaen"/>
          <w:sz w:val="20"/>
          <w:szCs w:val="20"/>
        </w:rPr>
        <w:t xml:space="preserve">, առողջությանը և ուղեբեռին պատճառված </w:t>
      </w:r>
      <w:r>
        <w:rPr>
          <w:rFonts w:ascii="Sylfaen" w:hAnsi="Sylfaen"/>
          <w:sz w:val="20"/>
          <w:szCs w:val="20"/>
          <w:lang w:val="ru-RU"/>
        </w:rPr>
        <w:t>վնասի</w:t>
      </w:r>
      <w:r>
        <w:rPr>
          <w:rFonts w:ascii="Sylfaen" w:hAnsi="Sylfaen"/>
          <w:sz w:val="20"/>
          <w:szCs w:val="20"/>
        </w:rPr>
        <w:t xml:space="preserve"> </w:t>
      </w:r>
      <w:r>
        <w:rPr>
          <w:rFonts w:ascii="Sylfaen" w:hAnsi="Sylfaen"/>
          <w:sz w:val="20"/>
          <w:szCs w:val="20"/>
          <w:lang w:val="ru-RU"/>
        </w:rPr>
        <w:t>մասով</w:t>
      </w:r>
      <w:r>
        <w:rPr>
          <w:rFonts w:ascii="Sylfaen" w:hAnsi="Sylfaen"/>
          <w:sz w:val="20"/>
          <w:szCs w:val="20"/>
        </w:rPr>
        <w:t>:</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Վարշավայի կոնվենցիայի 3-րդ հոդվածի համաձայն` ուղևորներ տեղափոխելու դեպքում փոխադրողը պարտավոր է տալ տոմսեր, իսկ ուղեբեռ տեղափոխելու դեպքում` ստացական, որում պարտադիր կերպով պետք է նշում լինի այն մասին, որ փոխադրումը ենթարկվում է Վարշավայի կոնվենցիայով սահմանված պատասխանատվության վերաբերյալ կանոններին:</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 xml:space="preserve">Այս առումով հետաքրքիր է այն հանգամանքն, որ </w:t>
      </w:r>
      <w:r>
        <w:rPr>
          <w:rFonts w:ascii="Sylfaen" w:hAnsi="Sylfaen"/>
          <w:sz w:val="20"/>
          <w:szCs w:val="20"/>
          <w:lang w:val="ru-RU"/>
        </w:rPr>
        <w:t>ինչպես</w:t>
      </w:r>
      <w:r>
        <w:rPr>
          <w:rFonts w:ascii="Sylfaen" w:hAnsi="Sylfaen"/>
          <w:sz w:val="20"/>
          <w:szCs w:val="20"/>
        </w:rPr>
        <w:t xml:space="preserve"> Վարշավայի կոնվենցիայի  3-րդ և            4-րդ հոդվածների, </w:t>
      </w:r>
      <w:r>
        <w:rPr>
          <w:rFonts w:ascii="Sylfaen" w:hAnsi="Sylfaen"/>
          <w:sz w:val="20"/>
          <w:szCs w:val="20"/>
          <w:lang w:val="ru-RU"/>
        </w:rPr>
        <w:t>այնպես</w:t>
      </w:r>
      <w:r>
        <w:rPr>
          <w:rFonts w:ascii="Sylfaen" w:hAnsi="Sylfaen"/>
          <w:sz w:val="20"/>
          <w:szCs w:val="20"/>
        </w:rPr>
        <w:t xml:space="preserve"> </w:t>
      </w:r>
      <w:r>
        <w:rPr>
          <w:rFonts w:ascii="Sylfaen" w:hAnsi="Sylfaen"/>
          <w:sz w:val="20"/>
          <w:szCs w:val="20"/>
          <w:lang w:val="ru-RU"/>
        </w:rPr>
        <w:t>էլ</w:t>
      </w:r>
      <w:r>
        <w:rPr>
          <w:rFonts w:ascii="Sylfaen" w:hAnsi="Sylfaen"/>
          <w:sz w:val="20"/>
          <w:szCs w:val="20"/>
        </w:rPr>
        <w:t xml:space="preserve"> </w:t>
      </w:r>
      <w:r>
        <w:rPr>
          <w:rFonts w:ascii="Sylfaen" w:hAnsi="Sylfaen"/>
          <w:sz w:val="20"/>
          <w:szCs w:val="20"/>
          <w:lang w:val="ru-RU"/>
        </w:rPr>
        <w:t>Մոնրե</w:t>
      </w:r>
      <w:r>
        <w:rPr>
          <w:rFonts w:ascii="Sylfaen" w:hAnsi="Sylfaen"/>
          <w:sz w:val="20"/>
          <w:szCs w:val="20"/>
        </w:rPr>
        <w:t>ալ</w:t>
      </w:r>
      <w:r>
        <w:rPr>
          <w:rFonts w:ascii="Sylfaen" w:hAnsi="Sylfaen"/>
          <w:sz w:val="20"/>
          <w:szCs w:val="20"/>
          <w:lang w:val="ru-RU"/>
        </w:rPr>
        <w:t>ի</w:t>
      </w:r>
      <w:r>
        <w:rPr>
          <w:rFonts w:ascii="Sylfaen" w:hAnsi="Sylfaen"/>
          <w:sz w:val="20"/>
          <w:szCs w:val="20"/>
        </w:rPr>
        <w:t xml:space="preserve"> </w:t>
      </w:r>
      <w:r>
        <w:rPr>
          <w:rFonts w:ascii="Sylfaen" w:hAnsi="Sylfaen"/>
          <w:sz w:val="20"/>
          <w:szCs w:val="20"/>
          <w:lang w:val="ru-RU"/>
        </w:rPr>
        <w:t>կոնվենցիայի</w:t>
      </w:r>
      <w:r>
        <w:rPr>
          <w:rFonts w:ascii="Sylfaen" w:hAnsi="Sylfaen"/>
          <w:sz w:val="20"/>
          <w:szCs w:val="20"/>
        </w:rPr>
        <w:t xml:space="preserve"> 3-</w:t>
      </w:r>
      <w:r>
        <w:rPr>
          <w:rFonts w:ascii="Sylfaen" w:hAnsi="Sylfaen"/>
          <w:sz w:val="20"/>
          <w:szCs w:val="20"/>
          <w:lang w:val="ru-RU"/>
        </w:rPr>
        <w:t>րդ</w:t>
      </w:r>
      <w:r>
        <w:rPr>
          <w:rFonts w:ascii="Sylfaen" w:hAnsi="Sylfaen"/>
          <w:sz w:val="20"/>
          <w:szCs w:val="20"/>
        </w:rPr>
        <w:t xml:space="preserve"> </w:t>
      </w:r>
      <w:r>
        <w:rPr>
          <w:rFonts w:ascii="Sylfaen" w:hAnsi="Sylfaen"/>
          <w:sz w:val="20"/>
          <w:szCs w:val="20"/>
          <w:lang w:val="ru-RU"/>
        </w:rPr>
        <w:t>և</w:t>
      </w:r>
      <w:r>
        <w:rPr>
          <w:rFonts w:ascii="Sylfaen" w:hAnsi="Sylfaen"/>
          <w:sz w:val="20"/>
          <w:szCs w:val="20"/>
        </w:rPr>
        <w:t xml:space="preserve"> 9-</w:t>
      </w:r>
      <w:r>
        <w:rPr>
          <w:rFonts w:ascii="Sylfaen" w:hAnsi="Sylfaen"/>
          <w:sz w:val="20"/>
          <w:szCs w:val="20"/>
          <w:lang w:val="ru-RU"/>
        </w:rPr>
        <w:t>րդ</w:t>
      </w:r>
      <w:r>
        <w:rPr>
          <w:rFonts w:ascii="Sylfaen" w:hAnsi="Sylfaen"/>
          <w:sz w:val="20"/>
          <w:szCs w:val="20"/>
        </w:rPr>
        <w:t xml:space="preserve"> </w:t>
      </w:r>
      <w:r>
        <w:rPr>
          <w:rFonts w:ascii="Sylfaen" w:hAnsi="Sylfaen"/>
          <w:sz w:val="20"/>
          <w:szCs w:val="20"/>
          <w:lang w:val="ru-RU"/>
        </w:rPr>
        <w:t>հոդվածների</w:t>
      </w:r>
      <w:r>
        <w:rPr>
          <w:rFonts w:ascii="Sylfaen" w:hAnsi="Sylfaen"/>
          <w:sz w:val="20"/>
          <w:szCs w:val="20"/>
        </w:rPr>
        <w:t xml:space="preserve"> համաձայն, տոմսի և ուղեբեռի ստացականի բացակայությունը, անճշտությունը կամ կորուստը չի ազդում ոչ փոխադրման պայմանագրի գոյության, ոչ էլ վավերականության վրա: Միաժամանակ, եթե փոխադրող</w:t>
      </w:r>
      <w:r>
        <w:rPr>
          <w:rFonts w:ascii="Sylfaen" w:hAnsi="Sylfaen"/>
          <w:sz w:val="20"/>
          <w:szCs w:val="20"/>
          <w:lang w:val="ru-RU"/>
        </w:rPr>
        <w:t>ն</w:t>
      </w:r>
      <w:r>
        <w:rPr>
          <w:rFonts w:ascii="Sylfaen" w:hAnsi="Sylfaen"/>
          <w:sz w:val="20"/>
          <w:szCs w:val="20"/>
        </w:rPr>
        <w:t xml:space="preserve"> ուղևորներին ընդունում է առանց նրանց տոմս հատկացնելու, կամ եթե փոխադրողն ուղեբեռն ընդունում է առանց ստացական տալու, նա </w:t>
      </w:r>
      <w:r>
        <w:rPr>
          <w:rFonts w:ascii="Sylfaen" w:hAnsi="Sylfaen"/>
          <w:sz w:val="20"/>
          <w:szCs w:val="20"/>
          <w:lang w:val="ru-RU"/>
        </w:rPr>
        <w:t>զրկվում</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Վարշավայի կոնվենցիայի այն դրույթներ</w:t>
      </w:r>
      <w:r>
        <w:rPr>
          <w:rFonts w:ascii="Sylfaen" w:hAnsi="Sylfaen"/>
          <w:sz w:val="20"/>
          <w:szCs w:val="20"/>
          <w:lang w:val="ru-RU"/>
        </w:rPr>
        <w:t>ի</w:t>
      </w:r>
      <w:r>
        <w:rPr>
          <w:rFonts w:ascii="Sylfaen" w:hAnsi="Sylfaen"/>
          <w:sz w:val="20"/>
          <w:szCs w:val="20"/>
        </w:rPr>
        <w:t xml:space="preserve"> վկայակոչ</w:t>
      </w:r>
      <w:r>
        <w:rPr>
          <w:rFonts w:ascii="Sylfaen" w:hAnsi="Sylfaen"/>
          <w:sz w:val="20"/>
          <w:szCs w:val="20"/>
          <w:lang w:val="ru-RU"/>
        </w:rPr>
        <w:t>ման</w:t>
      </w:r>
      <w:r>
        <w:rPr>
          <w:rFonts w:ascii="Sylfaen" w:hAnsi="Sylfaen"/>
          <w:sz w:val="20"/>
          <w:szCs w:val="20"/>
        </w:rPr>
        <w:t xml:space="preserve"> </w:t>
      </w:r>
      <w:r>
        <w:rPr>
          <w:rFonts w:ascii="Sylfaen" w:hAnsi="Sylfaen"/>
          <w:sz w:val="20"/>
          <w:szCs w:val="20"/>
          <w:lang w:val="ru-RU"/>
        </w:rPr>
        <w:t>իրավունքից</w:t>
      </w:r>
      <w:r>
        <w:rPr>
          <w:rFonts w:ascii="Sylfaen" w:hAnsi="Sylfaen"/>
          <w:sz w:val="20"/>
          <w:szCs w:val="20"/>
        </w:rPr>
        <w:t xml:space="preserve">, որոնք նրան ազատում են պատասխանատվությունից կամ սահմանափակում </w:t>
      </w:r>
      <w:r>
        <w:rPr>
          <w:rFonts w:ascii="Sylfaen" w:hAnsi="Sylfaen"/>
          <w:sz w:val="20"/>
          <w:szCs w:val="20"/>
          <w:lang w:val="ru-RU"/>
        </w:rPr>
        <w:t>են</w:t>
      </w:r>
      <w:r>
        <w:rPr>
          <w:rFonts w:ascii="Sylfaen" w:hAnsi="Sylfaen"/>
          <w:sz w:val="20"/>
          <w:szCs w:val="20"/>
        </w:rPr>
        <w:t xml:space="preserve"> </w:t>
      </w:r>
      <w:r>
        <w:rPr>
          <w:rFonts w:ascii="Sylfaen" w:hAnsi="Sylfaen"/>
          <w:sz w:val="20"/>
          <w:szCs w:val="20"/>
          <w:lang w:val="ru-RU"/>
        </w:rPr>
        <w:t>այն</w:t>
      </w:r>
      <w:r>
        <w:rPr>
          <w:rFonts w:ascii="Sylfaen" w:hAnsi="Sylfaen"/>
          <w:sz w:val="20"/>
          <w:szCs w:val="20"/>
        </w:rPr>
        <w:t xml:space="preserve">: </w:t>
      </w:r>
      <w:r>
        <w:rPr>
          <w:rFonts w:ascii="Sylfaen" w:hAnsi="Sylfaen"/>
          <w:sz w:val="20"/>
          <w:szCs w:val="20"/>
          <w:lang w:val="ru-RU"/>
        </w:rPr>
        <w:t>Սակայն</w:t>
      </w:r>
      <w:r>
        <w:rPr>
          <w:rFonts w:ascii="Sylfaen" w:hAnsi="Sylfaen"/>
          <w:sz w:val="20"/>
          <w:szCs w:val="20"/>
        </w:rPr>
        <w:t xml:space="preserve">, </w:t>
      </w:r>
      <w:r>
        <w:rPr>
          <w:rFonts w:ascii="Sylfaen" w:hAnsi="Sylfaen"/>
          <w:sz w:val="20"/>
          <w:szCs w:val="20"/>
          <w:lang w:val="ru-RU"/>
        </w:rPr>
        <w:t>Մոնրեալի</w:t>
      </w:r>
      <w:r>
        <w:rPr>
          <w:rFonts w:ascii="Sylfaen" w:hAnsi="Sylfaen"/>
          <w:sz w:val="20"/>
          <w:szCs w:val="20"/>
        </w:rPr>
        <w:t xml:space="preserve"> </w:t>
      </w:r>
      <w:r>
        <w:rPr>
          <w:rFonts w:ascii="Sylfaen" w:hAnsi="Sylfaen"/>
          <w:sz w:val="20"/>
          <w:szCs w:val="20"/>
          <w:lang w:val="ru-RU"/>
        </w:rPr>
        <w:t>կոնվենցիան</w:t>
      </w:r>
      <w:r>
        <w:rPr>
          <w:rFonts w:ascii="Sylfaen" w:hAnsi="Sylfaen"/>
          <w:sz w:val="20"/>
          <w:szCs w:val="20"/>
        </w:rPr>
        <w:t xml:space="preserve"> </w:t>
      </w:r>
      <w:r>
        <w:rPr>
          <w:rFonts w:ascii="Sylfaen" w:hAnsi="Sylfaen"/>
          <w:sz w:val="20"/>
          <w:szCs w:val="20"/>
          <w:lang w:val="ru-RU"/>
        </w:rPr>
        <w:t>իրավունք</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վերապահում</w:t>
      </w:r>
      <w:r>
        <w:rPr>
          <w:rFonts w:ascii="Sylfaen" w:hAnsi="Sylfaen"/>
          <w:sz w:val="20"/>
          <w:szCs w:val="20"/>
        </w:rPr>
        <w:t xml:space="preserve"> </w:t>
      </w:r>
      <w:r>
        <w:rPr>
          <w:rFonts w:ascii="Sylfaen" w:hAnsi="Sylfaen"/>
          <w:sz w:val="20"/>
          <w:szCs w:val="20"/>
          <w:lang w:val="ru-RU"/>
        </w:rPr>
        <w:t>ավիափոխադրողին</w:t>
      </w:r>
      <w:r>
        <w:rPr>
          <w:rFonts w:ascii="Sylfaen" w:hAnsi="Sylfaen"/>
          <w:sz w:val="20"/>
          <w:szCs w:val="20"/>
        </w:rPr>
        <w:t xml:space="preserve"> </w:t>
      </w:r>
      <w:r>
        <w:rPr>
          <w:rFonts w:ascii="Sylfaen" w:hAnsi="Sylfaen"/>
          <w:sz w:val="20"/>
          <w:szCs w:val="20"/>
          <w:lang w:val="ru-RU"/>
        </w:rPr>
        <w:t>վկայակոչելու</w:t>
      </w:r>
      <w:r>
        <w:rPr>
          <w:rFonts w:ascii="Sylfaen" w:hAnsi="Sylfaen"/>
          <w:sz w:val="20"/>
          <w:szCs w:val="20"/>
        </w:rPr>
        <w:t xml:space="preserve"> </w:t>
      </w:r>
      <w:r>
        <w:rPr>
          <w:rFonts w:ascii="Sylfaen" w:hAnsi="Sylfaen"/>
          <w:sz w:val="20"/>
          <w:szCs w:val="20"/>
          <w:lang w:val="ru-RU"/>
        </w:rPr>
        <w:t>այդ</w:t>
      </w:r>
      <w:r>
        <w:rPr>
          <w:rFonts w:ascii="Sylfaen" w:hAnsi="Sylfaen"/>
          <w:sz w:val="20"/>
          <w:szCs w:val="20"/>
        </w:rPr>
        <w:t xml:space="preserve"> </w:t>
      </w:r>
      <w:r>
        <w:rPr>
          <w:rFonts w:ascii="Sylfaen" w:hAnsi="Sylfaen"/>
          <w:sz w:val="20"/>
          <w:szCs w:val="20"/>
          <w:lang w:val="ru-RU"/>
        </w:rPr>
        <w:t>կոնվենցիայի</w:t>
      </w:r>
      <w:r>
        <w:rPr>
          <w:rFonts w:ascii="Sylfaen" w:hAnsi="Sylfaen"/>
          <w:sz w:val="20"/>
          <w:szCs w:val="20"/>
        </w:rPr>
        <w:t xml:space="preserve"> </w:t>
      </w:r>
      <w:r>
        <w:rPr>
          <w:rFonts w:ascii="Sylfaen" w:hAnsi="Sylfaen"/>
          <w:sz w:val="20"/>
          <w:szCs w:val="20"/>
          <w:lang w:val="ru-RU"/>
        </w:rPr>
        <w:t>այն</w:t>
      </w:r>
      <w:r>
        <w:rPr>
          <w:rFonts w:ascii="Sylfaen" w:hAnsi="Sylfaen"/>
          <w:sz w:val="20"/>
          <w:szCs w:val="20"/>
        </w:rPr>
        <w:t xml:space="preserve"> </w:t>
      </w:r>
      <w:r>
        <w:rPr>
          <w:rFonts w:ascii="Sylfaen" w:hAnsi="Sylfaen"/>
          <w:sz w:val="20"/>
          <w:szCs w:val="20"/>
          <w:lang w:val="ru-RU"/>
        </w:rPr>
        <w:t>դրույթները</w:t>
      </w:r>
      <w:r>
        <w:rPr>
          <w:rFonts w:ascii="Sylfaen" w:hAnsi="Sylfaen"/>
          <w:sz w:val="20"/>
          <w:szCs w:val="20"/>
        </w:rPr>
        <w:t xml:space="preserve">, </w:t>
      </w:r>
      <w:r>
        <w:rPr>
          <w:rFonts w:ascii="Sylfaen" w:hAnsi="Sylfaen"/>
          <w:sz w:val="20"/>
          <w:szCs w:val="20"/>
          <w:lang w:val="ru-RU"/>
        </w:rPr>
        <w:t>որոնք</w:t>
      </w:r>
      <w:r>
        <w:rPr>
          <w:rFonts w:ascii="Sylfaen" w:hAnsi="Sylfaen"/>
          <w:sz w:val="20"/>
          <w:szCs w:val="20"/>
        </w:rPr>
        <w:t xml:space="preserve"> </w:t>
      </w:r>
      <w:r>
        <w:rPr>
          <w:rFonts w:ascii="Sylfaen" w:hAnsi="Sylfaen"/>
          <w:sz w:val="20"/>
          <w:szCs w:val="20"/>
          <w:lang w:val="ru-RU"/>
        </w:rPr>
        <w:t>նրան</w:t>
      </w:r>
      <w:r>
        <w:rPr>
          <w:rFonts w:ascii="Sylfaen" w:hAnsi="Sylfaen"/>
          <w:sz w:val="20"/>
          <w:szCs w:val="20"/>
        </w:rPr>
        <w:t xml:space="preserve"> </w:t>
      </w:r>
      <w:r>
        <w:rPr>
          <w:rFonts w:ascii="Sylfaen" w:hAnsi="Sylfaen"/>
          <w:sz w:val="20"/>
          <w:szCs w:val="20"/>
          <w:lang w:val="ru-RU"/>
        </w:rPr>
        <w:t>պատասխանատվությունից</w:t>
      </w:r>
      <w:r>
        <w:rPr>
          <w:rFonts w:ascii="Sylfaen" w:hAnsi="Sylfaen"/>
          <w:sz w:val="20"/>
          <w:szCs w:val="20"/>
        </w:rPr>
        <w:t xml:space="preserve"> </w:t>
      </w:r>
      <w:r>
        <w:rPr>
          <w:rFonts w:ascii="Sylfaen" w:hAnsi="Sylfaen"/>
          <w:sz w:val="20"/>
          <w:szCs w:val="20"/>
          <w:lang w:val="ru-RU"/>
        </w:rPr>
        <w:t>ազատում</w:t>
      </w:r>
      <w:r>
        <w:rPr>
          <w:rFonts w:ascii="Sylfaen" w:hAnsi="Sylfaen"/>
          <w:sz w:val="20"/>
          <w:szCs w:val="20"/>
        </w:rPr>
        <w:t xml:space="preserve"> </w:t>
      </w:r>
      <w:r>
        <w:rPr>
          <w:rFonts w:ascii="Sylfaen" w:hAnsi="Sylfaen"/>
          <w:sz w:val="20"/>
          <w:szCs w:val="20"/>
          <w:lang w:val="ru-RU"/>
        </w:rPr>
        <w:t>են</w:t>
      </w:r>
      <w:r>
        <w:rPr>
          <w:rFonts w:ascii="Sylfaen" w:hAnsi="Sylfaen"/>
          <w:sz w:val="20"/>
          <w:szCs w:val="20"/>
        </w:rPr>
        <w:t xml:space="preserve"> </w:t>
      </w:r>
      <w:r>
        <w:rPr>
          <w:rFonts w:ascii="Sylfaen" w:hAnsi="Sylfaen"/>
          <w:sz w:val="20"/>
          <w:szCs w:val="20"/>
          <w:lang w:val="ru-RU"/>
        </w:rPr>
        <w:t>կամ</w:t>
      </w:r>
      <w:r>
        <w:rPr>
          <w:rFonts w:ascii="Sylfaen" w:hAnsi="Sylfaen"/>
          <w:sz w:val="20"/>
          <w:szCs w:val="20"/>
        </w:rPr>
        <w:t xml:space="preserve"> </w:t>
      </w:r>
      <w:r>
        <w:rPr>
          <w:rFonts w:ascii="Sylfaen" w:hAnsi="Sylfaen"/>
          <w:sz w:val="20"/>
          <w:szCs w:val="20"/>
          <w:lang w:val="ru-RU"/>
        </w:rPr>
        <w:t>սահմանափակում</w:t>
      </w:r>
      <w:r>
        <w:rPr>
          <w:rFonts w:ascii="Sylfaen" w:hAnsi="Sylfaen"/>
          <w:sz w:val="20"/>
          <w:szCs w:val="20"/>
        </w:rPr>
        <w:t xml:space="preserve"> </w:t>
      </w:r>
      <w:r>
        <w:rPr>
          <w:rFonts w:ascii="Sylfaen" w:hAnsi="Sylfaen"/>
          <w:sz w:val="20"/>
          <w:szCs w:val="20"/>
          <w:lang w:val="ru-RU"/>
        </w:rPr>
        <w:t>են</w:t>
      </w:r>
      <w:r>
        <w:rPr>
          <w:rFonts w:ascii="Sylfaen" w:hAnsi="Sylfaen"/>
          <w:sz w:val="20"/>
          <w:szCs w:val="20"/>
        </w:rPr>
        <w:t xml:space="preserve"> </w:t>
      </w:r>
      <w:r>
        <w:rPr>
          <w:rFonts w:ascii="Sylfaen" w:hAnsi="Sylfaen"/>
          <w:sz w:val="20"/>
          <w:szCs w:val="20"/>
          <w:lang w:val="ru-RU"/>
        </w:rPr>
        <w:t>այն</w:t>
      </w:r>
      <w:r>
        <w:rPr>
          <w:rStyle w:val="FootnoteReference"/>
          <w:rFonts w:ascii="Sylfaen" w:hAnsi="Sylfaen"/>
          <w:sz w:val="20"/>
          <w:szCs w:val="20"/>
        </w:rPr>
        <w:footnoteReference w:id="10"/>
      </w:r>
      <w:r>
        <w:rPr>
          <w:rFonts w:ascii="Sylfaen" w:hAnsi="Sylfaen"/>
          <w:sz w:val="20"/>
          <w:szCs w:val="20"/>
        </w:rPr>
        <w:t xml:space="preserve">: </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lang w:val="ru-RU"/>
        </w:rPr>
        <w:t>Այս</w:t>
      </w:r>
      <w:r>
        <w:rPr>
          <w:rFonts w:ascii="Sylfaen" w:hAnsi="Sylfaen"/>
          <w:sz w:val="20"/>
          <w:szCs w:val="20"/>
        </w:rPr>
        <w:t xml:space="preserve"> </w:t>
      </w:r>
      <w:r>
        <w:rPr>
          <w:rFonts w:ascii="Sylfaen" w:hAnsi="Sylfaen"/>
          <w:sz w:val="20"/>
          <w:szCs w:val="20"/>
          <w:lang w:val="ru-RU"/>
        </w:rPr>
        <w:t>մոտեցումը</w:t>
      </w:r>
      <w:r>
        <w:rPr>
          <w:rFonts w:ascii="Sylfaen" w:hAnsi="Sylfaen"/>
          <w:sz w:val="20"/>
          <w:szCs w:val="20"/>
        </w:rPr>
        <w:t xml:space="preserve"> </w:t>
      </w:r>
      <w:r>
        <w:rPr>
          <w:rFonts w:ascii="Sylfaen" w:hAnsi="Sylfaen"/>
          <w:sz w:val="20"/>
          <w:szCs w:val="20"/>
          <w:lang w:val="ru-RU"/>
        </w:rPr>
        <w:t>պատահական</w:t>
      </w:r>
      <w:r>
        <w:rPr>
          <w:rFonts w:ascii="Sylfaen" w:hAnsi="Sylfaen"/>
          <w:sz w:val="20"/>
          <w:szCs w:val="20"/>
        </w:rPr>
        <w:t xml:space="preserve"> </w:t>
      </w:r>
      <w:r>
        <w:rPr>
          <w:rFonts w:ascii="Sylfaen" w:hAnsi="Sylfaen"/>
          <w:sz w:val="20"/>
          <w:szCs w:val="20"/>
          <w:lang w:val="ru-RU"/>
        </w:rPr>
        <w:t>չէ</w:t>
      </w:r>
      <w:r>
        <w:rPr>
          <w:rFonts w:ascii="Sylfaen" w:hAnsi="Sylfaen"/>
          <w:sz w:val="20"/>
          <w:szCs w:val="20"/>
        </w:rPr>
        <w:t xml:space="preserve">, </w:t>
      </w:r>
      <w:r>
        <w:rPr>
          <w:rFonts w:ascii="Sylfaen" w:hAnsi="Sylfaen"/>
          <w:sz w:val="20"/>
          <w:szCs w:val="20"/>
          <w:lang w:val="ru-RU"/>
        </w:rPr>
        <w:t>քանի</w:t>
      </w:r>
      <w:r>
        <w:rPr>
          <w:rFonts w:ascii="Sylfaen" w:hAnsi="Sylfaen"/>
          <w:sz w:val="20"/>
          <w:szCs w:val="20"/>
        </w:rPr>
        <w:t xml:space="preserve"> </w:t>
      </w:r>
      <w:r>
        <w:rPr>
          <w:rFonts w:ascii="Sylfaen" w:hAnsi="Sylfaen"/>
          <w:sz w:val="20"/>
          <w:szCs w:val="20"/>
          <w:lang w:val="ru-RU"/>
        </w:rPr>
        <w:t>որ</w:t>
      </w:r>
      <w:r>
        <w:rPr>
          <w:rFonts w:ascii="Sylfaen" w:hAnsi="Sylfaen"/>
          <w:sz w:val="20"/>
          <w:szCs w:val="20"/>
        </w:rPr>
        <w:t xml:space="preserve"> </w:t>
      </w:r>
      <w:r>
        <w:rPr>
          <w:rFonts w:ascii="Sylfaen" w:hAnsi="Sylfaen"/>
          <w:sz w:val="20"/>
          <w:szCs w:val="20"/>
          <w:lang w:val="ru-RU"/>
        </w:rPr>
        <w:t>Մոնրեալի</w:t>
      </w:r>
      <w:r>
        <w:rPr>
          <w:rFonts w:ascii="Sylfaen" w:hAnsi="Sylfaen"/>
          <w:sz w:val="20"/>
          <w:szCs w:val="20"/>
        </w:rPr>
        <w:t xml:space="preserve"> </w:t>
      </w:r>
      <w:r>
        <w:rPr>
          <w:rFonts w:ascii="Sylfaen" w:hAnsi="Sylfaen"/>
          <w:sz w:val="20"/>
          <w:szCs w:val="20"/>
          <w:lang w:val="ru-RU"/>
        </w:rPr>
        <w:t>կոնվենցիան</w:t>
      </w:r>
      <w:r>
        <w:rPr>
          <w:rFonts w:ascii="Sylfaen" w:hAnsi="Sylfaen"/>
          <w:sz w:val="20"/>
          <w:szCs w:val="20"/>
        </w:rPr>
        <w:t xml:space="preserve"> </w:t>
      </w:r>
      <w:r>
        <w:rPr>
          <w:rFonts w:ascii="Sylfaen" w:hAnsi="Sylfaen"/>
          <w:sz w:val="20"/>
          <w:szCs w:val="20"/>
          <w:lang w:val="ru-RU"/>
        </w:rPr>
        <w:t>նախատեսում</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ավիափոխադրողների</w:t>
      </w:r>
      <w:r>
        <w:rPr>
          <w:rFonts w:ascii="Sylfaen" w:hAnsi="Sylfaen"/>
          <w:sz w:val="20"/>
          <w:szCs w:val="20"/>
        </w:rPr>
        <w:t xml:space="preserve"> </w:t>
      </w:r>
      <w:r>
        <w:rPr>
          <w:rFonts w:ascii="Sylfaen" w:hAnsi="Sylfaen"/>
          <w:sz w:val="20"/>
          <w:szCs w:val="20"/>
          <w:lang w:val="ru-RU"/>
        </w:rPr>
        <w:t>համար</w:t>
      </w:r>
      <w:r>
        <w:rPr>
          <w:rFonts w:ascii="Sylfaen" w:hAnsi="Sylfaen"/>
          <w:sz w:val="20"/>
          <w:szCs w:val="20"/>
        </w:rPr>
        <w:t xml:space="preserve"> </w:t>
      </w:r>
      <w:r>
        <w:rPr>
          <w:rFonts w:ascii="Sylfaen" w:hAnsi="Sylfaen"/>
          <w:sz w:val="20"/>
          <w:szCs w:val="20"/>
          <w:lang w:val="ru-RU"/>
        </w:rPr>
        <w:t>ավելի</w:t>
      </w:r>
      <w:r>
        <w:rPr>
          <w:rFonts w:ascii="Sylfaen" w:hAnsi="Sylfaen"/>
          <w:sz w:val="20"/>
          <w:szCs w:val="20"/>
        </w:rPr>
        <w:t xml:space="preserve"> </w:t>
      </w:r>
      <w:r>
        <w:rPr>
          <w:rFonts w:ascii="Sylfaen" w:hAnsi="Sylfaen"/>
          <w:sz w:val="20"/>
          <w:szCs w:val="20"/>
          <w:lang w:val="ru-RU"/>
        </w:rPr>
        <w:t>խիստ</w:t>
      </w:r>
      <w:r>
        <w:rPr>
          <w:rFonts w:ascii="Sylfaen" w:hAnsi="Sylfaen"/>
          <w:sz w:val="20"/>
          <w:szCs w:val="20"/>
        </w:rPr>
        <w:t xml:space="preserve"> </w:t>
      </w:r>
      <w:r>
        <w:rPr>
          <w:rFonts w:ascii="Sylfaen" w:hAnsi="Sylfaen"/>
          <w:sz w:val="20"/>
          <w:szCs w:val="20"/>
          <w:lang w:val="ru-RU"/>
        </w:rPr>
        <w:t>պատասխանատվություն</w:t>
      </w:r>
      <w:r>
        <w:rPr>
          <w:rFonts w:ascii="Sylfaen" w:hAnsi="Sylfaen"/>
          <w:sz w:val="20"/>
          <w:szCs w:val="20"/>
        </w:rPr>
        <w:t xml:space="preserve">, </w:t>
      </w:r>
      <w:r>
        <w:rPr>
          <w:rFonts w:ascii="Sylfaen" w:hAnsi="Sylfaen"/>
          <w:sz w:val="20"/>
          <w:szCs w:val="20"/>
          <w:lang w:val="ru-RU"/>
        </w:rPr>
        <w:t>իսկ</w:t>
      </w:r>
      <w:r>
        <w:rPr>
          <w:rFonts w:ascii="Sylfaen" w:hAnsi="Sylfaen"/>
          <w:sz w:val="20"/>
          <w:szCs w:val="20"/>
        </w:rPr>
        <w:t xml:space="preserve"> </w:t>
      </w:r>
      <w:r>
        <w:rPr>
          <w:rFonts w:ascii="Sylfaen" w:hAnsi="Sylfaen"/>
          <w:sz w:val="20"/>
          <w:szCs w:val="20"/>
          <w:lang w:val="ru-RU"/>
        </w:rPr>
        <w:t>այ</w:t>
      </w:r>
      <w:r>
        <w:rPr>
          <w:rFonts w:ascii="Sylfaen" w:hAnsi="Sylfaen"/>
          <w:sz w:val="20"/>
          <w:szCs w:val="20"/>
        </w:rPr>
        <w:t xml:space="preserve">ս </w:t>
      </w:r>
      <w:r>
        <w:rPr>
          <w:rFonts w:ascii="Sylfaen" w:hAnsi="Sylfaen"/>
          <w:sz w:val="20"/>
          <w:szCs w:val="20"/>
          <w:lang w:val="ru-RU"/>
        </w:rPr>
        <w:t>նորմով</w:t>
      </w:r>
      <w:r>
        <w:rPr>
          <w:rFonts w:ascii="Sylfaen" w:hAnsi="Sylfaen"/>
          <w:sz w:val="20"/>
          <w:szCs w:val="20"/>
        </w:rPr>
        <w:t xml:space="preserve"> </w:t>
      </w:r>
      <w:r>
        <w:rPr>
          <w:rFonts w:ascii="Sylfaen" w:hAnsi="Sylfaen"/>
          <w:sz w:val="20"/>
          <w:szCs w:val="20"/>
          <w:lang w:val="ru-RU"/>
        </w:rPr>
        <w:t>նախատեսված</w:t>
      </w:r>
      <w:r>
        <w:rPr>
          <w:rFonts w:ascii="Sylfaen" w:hAnsi="Sylfaen"/>
          <w:sz w:val="20"/>
          <w:szCs w:val="20"/>
        </w:rPr>
        <w:t xml:space="preserve"> </w:t>
      </w:r>
      <w:r>
        <w:rPr>
          <w:rFonts w:ascii="Sylfaen" w:hAnsi="Sylfaen"/>
          <w:sz w:val="20"/>
          <w:szCs w:val="20"/>
          <w:lang w:val="ru-RU"/>
        </w:rPr>
        <w:t>իրավակարգավորումը</w:t>
      </w:r>
      <w:r>
        <w:rPr>
          <w:rFonts w:ascii="Sylfaen" w:hAnsi="Sylfaen"/>
          <w:sz w:val="20"/>
          <w:szCs w:val="20"/>
        </w:rPr>
        <w:t xml:space="preserve"> </w:t>
      </w:r>
      <w:r>
        <w:rPr>
          <w:rFonts w:ascii="Sylfaen" w:hAnsi="Sylfaen"/>
          <w:sz w:val="20"/>
          <w:szCs w:val="20"/>
          <w:lang w:val="ru-RU"/>
        </w:rPr>
        <w:t>դիտվում</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որպես</w:t>
      </w:r>
      <w:r>
        <w:rPr>
          <w:rFonts w:ascii="Sylfaen" w:hAnsi="Sylfaen"/>
          <w:sz w:val="20"/>
          <w:szCs w:val="20"/>
        </w:rPr>
        <w:t xml:space="preserve"> </w:t>
      </w:r>
      <w:r>
        <w:rPr>
          <w:rFonts w:ascii="Sylfaen" w:hAnsi="Sylfaen"/>
          <w:sz w:val="20"/>
          <w:szCs w:val="20"/>
          <w:lang w:val="ru-RU"/>
        </w:rPr>
        <w:t>միջազգային</w:t>
      </w:r>
      <w:r>
        <w:rPr>
          <w:rFonts w:ascii="Sylfaen" w:hAnsi="Sylfaen"/>
          <w:sz w:val="20"/>
          <w:szCs w:val="20"/>
        </w:rPr>
        <w:t xml:space="preserve"> </w:t>
      </w:r>
      <w:r>
        <w:rPr>
          <w:rFonts w:ascii="Sylfaen" w:hAnsi="Sylfaen"/>
          <w:sz w:val="20"/>
          <w:szCs w:val="20"/>
          <w:lang w:val="ru-RU"/>
        </w:rPr>
        <w:t>ավիափոխադրողներին</w:t>
      </w:r>
      <w:r>
        <w:rPr>
          <w:rFonts w:ascii="Sylfaen" w:hAnsi="Sylfaen"/>
          <w:sz w:val="20"/>
          <w:szCs w:val="20"/>
        </w:rPr>
        <w:t xml:space="preserve"> </w:t>
      </w:r>
      <w:r>
        <w:rPr>
          <w:rFonts w:ascii="Sylfaen" w:hAnsi="Sylfaen"/>
          <w:sz w:val="20"/>
          <w:szCs w:val="20"/>
          <w:lang w:val="ru-RU"/>
        </w:rPr>
        <w:t>վերապահվող</w:t>
      </w:r>
      <w:r>
        <w:rPr>
          <w:rFonts w:ascii="Sylfaen" w:hAnsi="Sylfaen"/>
          <w:sz w:val="20"/>
          <w:szCs w:val="20"/>
        </w:rPr>
        <w:t xml:space="preserve"> </w:t>
      </w:r>
      <w:r>
        <w:rPr>
          <w:rFonts w:ascii="Sylfaen" w:hAnsi="Sylfaen"/>
          <w:sz w:val="20"/>
          <w:szCs w:val="20"/>
          <w:lang w:val="ru-RU"/>
        </w:rPr>
        <w:t>յուրօրինակ</w:t>
      </w:r>
      <w:r>
        <w:rPr>
          <w:rFonts w:ascii="Sylfaen" w:hAnsi="Sylfaen"/>
          <w:sz w:val="20"/>
          <w:szCs w:val="20"/>
        </w:rPr>
        <w:t xml:space="preserve"> «</w:t>
      </w:r>
      <w:r>
        <w:rPr>
          <w:rFonts w:ascii="Sylfaen" w:hAnsi="Sylfaen"/>
          <w:sz w:val="20"/>
          <w:szCs w:val="20"/>
          <w:lang w:val="ru-RU"/>
        </w:rPr>
        <w:t>փոխհատուցումային</w:t>
      </w:r>
      <w:r>
        <w:rPr>
          <w:rFonts w:ascii="Sylfaen" w:hAnsi="Sylfaen"/>
          <w:sz w:val="20"/>
          <w:szCs w:val="20"/>
        </w:rPr>
        <w:t xml:space="preserve"> </w:t>
      </w:r>
      <w:r>
        <w:rPr>
          <w:rFonts w:ascii="Sylfaen" w:hAnsi="Sylfaen"/>
          <w:sz w:val="20"/>
          <w:szCs w:val="20"/>
          <w:lang w:val="ru-RU"/>
        </w:rPr>
        <w:t>արտոնություն</w:t>
      </w:r>
      <w:r>
        <w:rPr>
          <w:rFonts w:ascii="Sylfaen" w:hAnsi="Sylfaen"/>
          <w:sz w:val="20"/>
          <w:szCs w:val="20"/>
        </w:rPr>
        <w:t xml:space="preserve">»: Մասնավորապես, Մոնրեալի կոնվենցիան նախատեսում է ավիափոխադրողի պատասխանատվության չափերի վերանայում՝ հաշվի առնելով </w:t>
      </w:r>
      <w:r>
        <w:rPr>
          <w:rFonts w:ascii="Sylfaen" w:hAnsi="Sylfaen"/>
          <w:sz w:val="20"/>
          <w:szCs w:val="20"/>
          <w:lang w:val="ru-RU"/>
        </w:rPr>
        <w:t>արժեզրկման</w:t>
      </w:r>
      <w:r>
        <w:rPr>
          <w:rFonts w:ascii="Sylfaen" w:hAnsi="Sylfaen"/>
          <w:sz w:val="20"/>
          <w:szCs w:val="20"/>
        </w:rPr>
        <w:t xml:space="preserve"> </w:t>
      </w:r>
      <w:r>
        <w:rPr>
          <w:rFonts w:ascii="Sylfaen" w:hAnsi="Sylfaen"/>
          <w:sz w:val="20"/>
          <w:szCs w:val="20"/>
          <w:lang w:val="ru-RU"/>
        </w:rPr>
        <w:t>գործակիցը</w:t>
      </w:r>
      <w:r>
        <w:rPr>
          <w:rFonts w:ascii="Sylfaen" w:hAnsi="Sylfaen"/>
          <w:sz w:val="20"/>
          <w:szCs w:val="20"/>
        </w:rPr>
        <w:t xml:space="preserve">: </w:t>
      </w:r>
    </w:p>
    <w:p w:rsidR="00DA2684" w:rsidRDefault="00DA2684" w:rsidP="00DA2684">
      <w:pPr>
        <w:spacing w:after="0" w:line="240" w:lineRule="auto"/>
        <w:jc w:val="both"/>
        <w:rPr>
          <w:rFonts w:ascii="Sylfaen" w:hAnsi="Sylfaen"/>
          <w:sz w:val="20"/>
          <w:szCs w:val="20"/>
        </w:rPr>
      </w:pPr>
      <w:r>
        <w:rPr>
          <w:rFonts w:ascii="Sylfaen" w:hAnsi="Sylfaen"/>
          <w:sz w:val="20"/>
          <w:szCs w:val="20"/>
        </w:rPr>
        <w:tab/>
      </w:r>
      <w:r>
        <w:rPr>
          <w:rFonts w:ascii="Sylfaen" w:hAnsi="Sylfaen"/>
          <w:sz w:val="20"/>
          <w:szCs w:val="20"/>
          <w:lang w:val="ru-RU"/>
        </w:rPr>
        <w:t>Վարշավայի</w:t>
      </w:r>
      <w:r>
        <w:rPr>
          <w:rFonts w:ascii="Sylfaen" w:hAnsi="Sylfaen"/>
          <w:sz w:val="20"/>
          <w:szCs w:val="20"/>
        </w:rPr>
        <w:t xml:space="preserve"> </w:t>
      </w:r>
      <w:r>
        <w:rPr>
          <w:rFonts w:ascii="Sylfaen" w:hAnsi="Sylfaen"/>
          <w:sz w:val="20"/>
          <w:szCs w:val="20"/>
          <w:lang w:val="ru-RU"/>
        </w:rPr>
        <w:t>կոնվենցիան</w:t>
      </w:r>
      <w:r>
        <w:rPr>
          <w:rFonts w:ascii="Sylfaen" w:hAnsi="Sylfaen"/>
          <w:sz w:val="20"/>
          <w:szCs w:val="20"/>
        </w:rPr>
        <w:t xml:space="preserve"> </w:t>
      </w:r>
      <w:r>
        <w:rPr>
          <w:rFonts w:ascii="Sylfaen" w:hAnsi="Sylfaen"/>
          <w:sz w:val="20"/>
          <w:szCs w:val="20"/>
          <w:lang w:val="ru-RU"/>
        </w:rPr>
        <w:t>մանրամասն</w:t>
      </w:r>
      <w:r>
        <w:rPr>
          <w:rFonts w:ascii="Sylfaen" w:hAnsi="Sylfaen"/>
          <w:sz w:val="20"/>
          <w:szCs w:val="20"/>
        </w:rPr>
        <w:t xml:space="preserve"> </w:t>
      </w:r>
      <w:r>
        <w:rPr>
          <w:rFonts w:ascii="Sylfaen" w:hAnsi="Sylfaen"/>
          <w:sz w:val="20"/>
          <w:szCs w:val="20"/>
          <w:lang w:val="ru-RU"/>
        </w:rPr>
        <w:t>դրույթներ</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պարունակում</w:t>
      </w:r>
      <w:r>
        <w:rPr>
          <w:rFonts w:ascii="Sylfaen" w:hAnsi="Sylfaen"/>
          <w:sz w:val="20"/>
          <w:szCs w:val="20"/>
        </w:rPr>
        <w:t xml:space="preserve"> </w:t>
      </w:r>
      <w:r>
        <w:rPr>
          <w:rFonts w:ascii="Sylfaen" w:hAnsi="Sylfaen"/>
          <w:sz w:val="20"/>
          <w:szCs w:val="20"/>
          <w:lang w:val="ru-RU"/>
        </w:rPr>
        <w:t>փոխադրողի</w:t>
      </w:r>
      <w:r>
        <w:rPr>
          <w:rFonts w:ascii="Sylfaen" w:hAnsi="Sylfaen"/>
          <w:sz w:val="20"/>
          <w:szCs w:val="20"/>
        </w:rPr>
        <w:t xml:space="preserve"> </w:t>
      </w:r>
      <w:r>
        <w:rPr>
          <w:rFonts w:ascii="Sylfaen" w:hAnsi="Sylfaen"/>
          <w:sz w:val="20"/>
          <w:szCs w:val="20"/>
          <w:lang w:val="ru-RU"/>
        </w:rPr>
        <w:t>պատասխանատվության</w:t>
      </w:r>
      <w:r>
        <w:rPr>
          <w:rFonts w:ascii="Sylfaen" w:hAnsi="Sylfaen"/>
          <w:sz w:val="20"/>
          <w:szCs w:val="20"/>
        </w:rPr>
        <w:t xml:space="preserve"> </w:t>
      </w:r>
      <w:r>
        <w:rPr>
          <w:rFonts w:ascii="Sylfaen" w:hAnsi="Sylfaen"/>
          <w:sz w:val="20"/>
          <w:szCs w:val="20"/>
          <w:lang w:val="ru-RU"/>
        </w:rPr>
        <w:t>մասին</w:t>
      </w:r>
      <w:r>
        <w:rPr>
          <w:rFonts w:ascii="Sylfaen" w:hAnsi="Sylfaen"/>
          <w:sz w:val="20"/>
          <w:szCs w:val="20"/>
        </w:rPr>
        <w:t xml:space="preserve">: </w:t>
      </w:r>
      <w:r>
        <w:rPr>
          <w:rFonts w:ascii="Sylfaen" w:hAnsi="Sylfaen"/>
          <w:sz w:val="20"/>
          <w:szCs w:val="20"/>
          <w:lang w:val="ru-RU"/>
        </w:rPr>
        <w:t>Ինչպես</w:t>
      </w:r>
      <w:r>
        <w:rPr>
          <w:rFonts w:ascii="Sylfaen" w:hAnsi="Sylfaen"/>
          <w:sz w:val="20"/>
          <w:szCs w:val="20"/>
        </w:rPr>
        <w:t xml:space="preserve"> </w:t>
      </w:r>
      <w:r>
        <w:rPr>
          <w:rFonts w:ascii="Sylfaen" w:hAnsi="Sylfaen"/>
          <w:sz w:val="20"/>
          <w:szCs w:val="20"/>
          <w:lang w:val="ru-RU"/>
        </w:rPr>
        <w:t>նշված</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Կ</w:t>
      </w:r>
      <w:r>
        <w:rPr>
          <w:rFonts w:ascii="Sylfaen" w:hAnsi="Sylfaen"/>
          <w:sz w:val="20"/>
          <w:szCs w:val="20"/>
          <w:lang w:val="ru-RU"/>
        </w:rPr>
        <w:t>ոնվենցիայի</w:t>
      </w:r>
      <w:r>
        <w:rPr>
          <w:rFonts w:ascii="Sylfaen" w:hAnsi="Sylfaen"/>
          <w:sz w:val="20"/>
          <w:szCs w:val="20"/>
        </w:rPr>
        <w:t xml:space="preserve"> 17 </w:t>
      </w:r>
      <w:r>
        <w:rPr>
          <w:rFonts w:ascii="Sylfaen" w:hAnsi="Sylfaen"/>
          <w:sz w:val="20"/>
          <w:szCs w:val="20"/>
          <w:lang w:val="ru-RU"/>
        </w:rPr>
        <w:t>հոդվածում</w:t>
      </w:r>
      <w:r>
        <w:rPr>
          <w:rFonts w:ascii="Sylfaen" w:hAnsi="Sylfaen"/>
          <w:sz w:val="20"/>
          <w:szCs w:val="20"/>
        </w:rPr>
        <w:t xml:space="preserve">, </w:t>
      </w:r>
      <w:r>
        <w:rPr>
          <w:rFonts w:ascii="Sylfaen" w:hAnsi="Sylfaen"/>
          <w:sz w:val="20"/>
          <w:szCs w:val="20"/>
          <w:lang w:val="ru-RU"/>
        </w:rPr>
        <w:t>փոխադրողը</w:t>
      </w:r>
      <w:r>
        <w:rPr>
          <w:rFonts w:ascii="Sylfaen" w:hAnsi="Sylfaen"/>
          <w:sz w:val="20"/>
          <w:szCs w:val="20"/>
        </w:rPr>
        <w:t xml:space="preserve"> </w:t>
      </w:r>
      <w:r>
        <w:rPr>
          <w:rFonts w:ascii="Sylfaen" w:hAnsi="Sylfaen"/>
          <w:sz w:val="20"/>
          <w:szCs w:val="20"/>
          <w:lang w:val="ru-RU"/>
        </w:rPr>
        <w:t>պատասխանատվություն</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կրում</w:t>
      </w:r>
      <w:r>
        <w:rPr>
          <w:rFonts w:ascii="Sylfaen" w:hAnsi="Sylfaen"/>
          <w:sz w:val="20"/>
          <w:szCs w:val="20"/>
        </w:rPr>
        <w:t xml:space="preserve"> </w:t>
      </w:r>
      <w:r>
        <w:rPr>
          <w:rFonts w:ascii="Sylfaen" w:hAnsi="Sylfaen"/>
          <w:sz w:val="20"/>
          <w:szCs w:val="20"/>
          <w:lang w:val="ru-RU"/>
        </w:rPr>
        <w:t>այն</w:t>
      </w:r>
      <w:r>
        <w:rPr>
          <w:rFonts w:ascii="Sylfaen" w:hAnsi="Sylfaen"/>
          <w:sz w:val="20"/>
          <w:szCs w:val="20"/>
        </w:rPr>
        <w:t xml:space="preserve"> </w:t>
      </w:r>
      <w:r>
        <w:rPr>
          <w:rFonts w:ascii="Sylfaen" w:hAnsi="Sylfaen"/>
          <w:sz w:val="20"/>
          <w:szCs w:val="20"/>
          <w:lang w:val="ru-RU"/>
        </w:rPr>
        <w:t>վնասների</w:t>
      </w:r>
      <w:r>
        <w:rPr>
          <w:rFonts w:ascii="Sylfaen" w:hAnsi="Sylfaen"/>
          <w:sz w:val="20"/>
          <w:szCs w:val="20"/>
        </w:rPr>
        <w:t xml:space="preserve"> </w:t>
      </w:r>
      <w:r>
        <w:rPr>
          <w:rFonts w:ascii="Sylfaen" w:hAnsi="Sylfaen"/>
          <w:sz w:val="20"/>
          <w:szCs w:val="20"/>
          <w:lang w:val="ru-RU"/>
        </w:rPr>
        <w:t>համար</w:t>
      </w:r>
      <w:r>
        <w:rPr>
          <w:rFonts w:ascii="Sylfaen" w:hAnsi="Sylfaen"/>
          <w:sz w:val="20"/>
          <w:szCs w:val="20"/>
        </w:rPr>
        <w:t xml:space="preserve">, </w:t>
      </w:r>
      <w:r>
        <w:rPr>
          <w:rFonts w:ascii="Sylfaen" w:hAnsi="Sylfaen"/>
          <w:sz w:val="20"/>
          <w:szCs w:val="20"/>
          <w:lang w:val="ru-RU"/>
        </w:rPr>
        <w:t>որոնք</w:t>
      </w:r>
      <w:r>
        <w:rPr>
          <w:rFonts w:ascii="Sylfaen" w:hAnsi="Sylfaen"/>
          <w:sz w:val="20"/>
          <w:szCs w:val="20"/>
        </w:rPr>
        <w:t xml:space="preserve"> </w:t>
      </w:r>
      <w:r>
        <w:rPr>
          <w:rFonts w:ascii="Sylfaen" w:hAnsi="Sylfaen"/>
          <w:sz w:val="20"/>
          <w:szCs w:val="20"/>
          <w:lang w:val="ru-RU"/>
        </w:rPr>
        <w:t>առաջացել</w:t>
      </w:r>
      <w:r>
        <w:rPr>
          <w:rFonts w:ascii="Sylfaen" w:hAnsi="Sylfaen"/>
          <w:sz w:val="20"/>
          <w:szCs w:val="20"/>
        </w:rPr>
        <w:t xml:space="preserve"> </w:t>
      </w:r>
      <w:r>
        <w:rPr>
          <w:rFonts w:ascii="Sylfaen" w:hAnsi="Sylfaen"/>
          <w:sz w:val="20"/>
          <w:szCs w:val="20"/>
          <w:lang w:val="ru-RU"/>
        </w:rPr>
        <w:t>են</w:t>
      </w:r>
      <w:r>
        <w:rPr>
          <w:rFonts w:ascii="Sylfaen" w:hAnsi="Sylfaen"/>
          <w:sz w:val="20"/>
          <w:szCs w:val="20"/>
        </w:rPr>
        <w:t xml:space="preserve"> </w:t>
      </w:r>
      <w:r>
        <w:rPr>
          <w:rFonts w:ascii="Sylfaen" w:hAnsi="Sylfaen"/>
          <w:sz w:val="20"/>
          <w:szCs w:val="20"/>
          <w:lang w:val="ru-RU"/>
        </w:rPr>
        <w:t>ուղևորի</w:t>
      </w:r>
      <w:r>
        <w:rPr>
          <w:rFonts w:ascii="Sylfaen" w:hAnsi="Sylfaen"/>
          <w:sz w:val="20"/>
          <w:szCs w:val="20"/>
        </w:rPr>
        <w:t xml:space="preserve"> </w:t>
      </w:r>
      <w:r>
        <w:rPr>
          <w:rFonts w:ascii="Sylfaen" w:hAnsi="Sylfaen"/>
          <w:sz w:val="20"/>
          <w:szCs w:val="20"/>
          <w:lang w:val="ru-RU"/>
        </w:rPr>
        <w:t>մահվան</w:t>
      </w:r>
      <w:r>
        <w:rPr>
          <w:rFonts w:ascii="Sylfaen" w:hAnsi="Sylfaen"/>
          <w:sz w:val="20"/>
          <w:szCs w:val="20"/>
        </w:rPr>
        <w:t xml:space="preserve">, </w:t>
      </w:r>
      <w:r>
        <w:rPr>
          <w:rFonts w:ascii="Sylfaen" w:hAnsi="Sylfaen"/>
          <w:sz w:val="20"/>
          <w:szCs w:val="20"/>
          <w:lang w:val="ru-RU"/>
        </w:rPr>
        <w:t>խեղանդամության</w:t>
      </w:r>
      <w:r>
        <w:rPr>
          <w:rFonts w:ascii="Sylfaen" w:hAnsi="Sylfaen"/>
          <w:sz w:val="20"/>
          <w:szCs w:val="20"/>
        </w:rPr>
        <w:t xml:space="preserve"> </w:t>
      </w:r>
      <w:r>
        <w:rPr>
          <w:rFonts w:ascii="Sylfaen" w:hAnsi="Sylfaen"/>
          <w:sz w:val="20"/>
          <w:szCs w:val="20"/>
          <w:lang w:val="ru-RU"/>
        </w:rPr>
        <w:t>կամ</w:t>
      </w:r>
      <w:r>
        <w:rPr>
          <w:rFonts w:ascii="Sylfaen" w:hAnsi="Sylfaen"/>
          <w:sz w:val="20"/>
          <w:szCs w:val="20"/>
        </w:rPr>
        <w:t xml:space="preserve"> </w:t>
      </w:r>
      <w:r>
        <w:rPr>
          <w:rFonts w:ascii="Sylfaen" w:hAnsi="Sylfaen"/>
          <w:sz w:val="20"/>
          <w:szCs w:val="20"/>
          <w:lang w:val="ru-RU"/>
        </w:rPr>
        <w:t>այլ</w:t>
      </w:r>
      <w:r>
        <w:rPr>
          <w:rFonts w:ascii="Sylfaen" w:hAnsi="Sylfaen"/>
          <w:sz w:val="20"/>
          <w:szCs w:val="20"/>
        </w:rPr>
        <w:t xml:space="preserve"> </w:t>
      </w:r>
      <w:r>
        <w:rPr>
          <w:rFonts w:ascii="Sylfaen" w:hAnsi="Sylfaen"/>
          <w:sz w:val="20"/>
          <w:szCs w:val="20"/>
          <w:lang w:val="ru-RU"/>
        </w:rPr>
        <w:t>մարմնական</w:t>
      </w:r>
      <w:r>
        <w:rPr>
          <w:rFonts w:ascii="Sylfaen" w:hAnsi="Sylfaen"/>
          <w:sz w:val="20"/>
          <w:szCs w:val="20"/>
        </w:rPr>
        <w:t xml:space="preserve"> </w:t>
      </w:r>
      <w:r>
        <w:rPr>
          <w:rFonts w:ascii="Sylfaen" w:hAnsi="Sylfaen"/>
          <w:sz w:val="20"/>
          <w:szCs w:val="20"/>
          <w:lang w:val="ru-RU"/>
        </w:rPr>
        <w:t>վնասվածքներ</w:t>
      </w:r>
      <w:r>
        <w:rPr>
          <w:rFonts w:ascii="Sylfaen" w:hAnsi="Sylfaen"/>
          <w:sz w:val="20"/>
          <w:szCs w:val="20"/>
        </w:rPr>
        <w:t xml:space="preserve"> </w:t>
      </w:r>
      <w:r>
        <w:rPr>
          <w:rFonts w:ascii="Sylfaen" w:hAnsi="Sylfaen"/>
          <w:sz w:val="20"/>
          <w:szCs w:val="20"/>
          <w:lang w:val="ru-RU"/>
        </w:rPr>
        <w:t>հասցնելու</w:t>
      </w:r>
      <w:r>
        <w:rPr>
          <w:rFonts w:ascii="Sylfaen" w:hAnsi="Sylfaen"/>
          <w:sz w:val="20"/>
          <w:szCs w:val="20"/>
        </w:rPr>
        <w:t xml:space="preserve"> </w:t>
      </w:r>
      <w:r>
        <w:rPr>
          <w:rFonts w:ascii="Sylfaen" w:hAnsi="Sylfaen"/>
          <w:sz w:val="20"/>
          <w:szCs w:val="20"/>
          <w:lang w:val="ru-RU"/>
        </w:rPr>
        <w:t>պատճառով</w:t>
      </w:r>
      <w:r>
        <w:rPr>
          <w:rFonts w:ascii="Sylfaen" w:hAnsi="Sylfaen"/>
          <w:sz w:val="20"/>
          <w:szCs w:val="20"/>
        </w:rPr>
        <w:t xml:space="preserve">, </w:t>
      </w:r>
      <w:r>
        <w:rPr>
          <w:rFonts w:ascii="Sylfaen" w:hAnsi="Sylfaen"/>
          <w:sz w:val="20"/>
          <w:szCs w:val="20"/>
          <w:lang w:val="ru-RU"/>
        </w:rPr>
        <w:t>որը</w:t>
      </w:r>
      <w:r>
        <w:rPr>
          <w:rFonts w:ascii="Sylfaen" w:hAnsi="Sylfaen"/>
          <w:sz w:val="20"/>
          <w:szCs w:val="20"/>
        </w:rPr>
        <w:t xml:space="preserve"> </w:t>
      </w:r>
      <w:r>
        <w:rPr>
          <w:rFonts w:ascii="Sylfaen" w:hAnsi="Sylfaen"/>
          <w:sz w:val="20"/>
          <w:szCs w:val="20"/>
          <w:lang w:val="ru-RU"/>
        </w:rPr>
        <w:t>տեղի</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ունեցել</w:t>
      </w:r>
      <w:r>
        <w:rPr>
          <w:rFonts w:ascii="Sylfaen" w:hAnsi="Sylfaen"/>
          <w:sz w:val="20"/>
          <w:szCs w:val="20"/>
        </w:rPr>
        <w:t xml:space="preserve"> </w:t>
      </w:r>
      <w:r>
        <w:rPr>
          <w:rFonts w:ascii="Sylfaen" w:hAnsi="Sylfaen"/>
          <w:sz w:val="20"/>
          <w:szCs w:val="20"/>
          <w:lang w:val="ru-RU"/>
        </w:rPr>
        <w:t>օդանավի</w:t>
      </w:r>
      <w:r>
        <w:rPr>
          <w:rFonts w:ascii="Sylfaen" w:hAnsi="Sylfaen"/>
          <w:sz w:val="20"/>
          <w:szCs w:val="20"/>
        </w:rPr>
        <w:t xml:space="preserve"> </w:t>
      </w:r>
      <w:r>
        <w:rPr>
          <w:rFonts w:ascii="Sylfaen" w:hAnsi="Sylfaen"/>
          <w:sz w:val="20"/>
          <w:szCs w:val="20"/>
          <w:lang w:val="ru-RU"/>
        </w:rPr>
        <w:t>մեջ</w:t>
      </w:r>
      <w:r>
        <w:rPr>
          <w:rFonts w:ascii="Sylfaen" w:hAnsi="Sylfaen"/>
          <w:sz w:val="20"/>
          <w:szCs w:val="20"/>
        </w:rPr>
        <w:t xml:space="preserve"> </w:t>
      </w:r>
      <w:r>
        <w:rPr>
          <w:rFonts w:ascii="Sylfaen" w:hAnsi="Sylfaen"/>
          <w:sz w:val="20"/>
          <w:szCs w:val="20"/>
          <w:lang w:val="ru-RU"/>
        </w:rPr>
        <w:t>կամ</w:t>
      </w:r>
      <w:r>
        <w:rPr>
          <w:rFonts w:ascii="Sylfaen" w:hAnsi="Sylfaen"/>
          <w:sz w:val="20"/>
          <w:szCs w:val="20"/>
        </w:rPr>
        <w:t xml:space="preserve"> </w:t>
      </w:r>
      <w:r>
        <w:rPr>
          <w:rFonts w:ascii="Sylfaen" w:hAnsi="Sylfaen"/>
          <w:sz w:val="20"/>
          <w:szCs w:val="20"/>
          <w:lang w:val="ru-RU"/>
        </w:rPr>
        <w:t>օդանավի</w:t>
      </w:r>
      <w:r>
        <w:rPr>
          <w:rFonts w:ascii="Sylfaen" w:hAnsi="Sylfaen"/>
          <w:sz w:val="20"/>
          <w:szCs w:val="20"/>
        </w:rPr>
        <w:t xml:space="preserve"> թռիչքի կամ օդանավի վայրէջքի </w:t>
      </w:r>
      <w:r>
        <w:rPr>
          <w:rFonts w:ascii="Sylfaen" w:hAnsi="Sylfaen"/>
          <w:sz w:val="20"/>
          <w:szCs w:val="20"/>
          <w:lang w:val="ru-RU"/>
        </w:rPr>
        <w:t>ժամանակ</w:t>
      </w:r>
      <w:r>
        <w:rPr>
          <w:rFonts w:ascii="Sylfaen" w:hAnsi="Sylfaen"/>
          <w:sz w:val="20"/>
          <w:szCs w:val="20"/>
        </w:rPr>
        <w:t xml:space="preserve">: </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lang w:val="ru-RU"/>
        </w:rPr>
        <w:t>Վարշավայի</w:t>
      </w:r>
      <w:r>
        <w:rPr>
          <w:rFonts w:ascii="Sylfaen" w:hAnsi="Sylfaen"/>
          <w:sz w:val="20"/>
          <w:szCs w:val="20"/>
        </w:rPr>
        <w:t xml:space="preserve"> </w:t>
      </w:r>
      <w:r>
        <w:rPr>
          <w:rFonts w:ascii="Sylfaen" w:hAnsi="Sylfaen"/>
          <w:sz w:val="20"/>
          <w:szCs w:val="20"/>
          <w:lang w:val="ru-RU"/>
        </w:rPr>
        <w:t>կոնվենցիան</w:t>
      </w:r>
      <w:r>
        <w:rPr>
          <w:rFonts w:ascii="Sylfaen" w:hAnsi="Sylfaen"/>
          <w:sz w:val="20"/>
          <w:szCs w:val="20"/>
        </w:rPr>
        <w:t xml:space="preserve"> </w:t>
      </w:r>
      <w:r>
        <w:rPr>
          <w:rFonts w:ascii="Sylfaen" w:hAnsi="Sylfaen"/>
          <w:sz w:val="20"/>
          <w:szCs w:val="20"/>
          <w:lang w:val="ru-RU"/>
        </w:rPr>
        <w:t>չի</w:t>
      </w:r>
      <w:r>
        <w:rPr>
          <w:rFonts w:ascii="Sylfaen" w:hAnsi="Sylfaen"/>
          <w:sz w:val="20"/>
          <w:szCs w:val="20"/>
        </w:rPr>
        <w:t xml:space="preserve"> </w:t>
      </w:r>
      <w:r>
        <w:rPr>
          <w:rFonts w:ascii="Sylfaen" w:hAnsi="Sylfaen"/>
          <w:sz w:val="20"/>
          <w:szCs w:val="20"/>
          <w:lang w:val="ru-RU"/>
        </w:rPr>
        <w:t>ճանաչում</w:t>
      </w:r>
      <w:r>
        <w:rPr>
          <w:rFonts w:ascii="Sylfaen" w:hAnsi="Sylfaen"/>
          <w:sz w:val="20"/>
          <w:szCs w:val="20"/>
        </w:rPr>
        <w:t xml:space="preserve"> </w:t>
      </w:r>
      <w:r>
        <w:rPr>
          <w:rFonts w:ascii="Sylfaen" w:hAnsi="Sylfaen"/>
          <w:sz w:val="20"/>
          <w:szCs w:val="20"/>
          <w:lang w:val="ru-RU"/>
        </w:rPr>
        <w:t>կողմերի</w:t>
      </w:r>
      <w:r>
        <w:rPr>
          <w:rFonts w:ascii="Sylfaen" w:hAnsi="Sylfaen"/>
          <w:sz w:val="20"/>
          <w:szCs w:val="20"/>
        </w:rPr>
        <w:t xml:space="preserve"> </w:t>
      </w:r>
      <w:r>
        <w:rPr>
          <w:rFonts w:ascii="Sylfaen" w:hAnsi="Sylfaen"/>
          <w:sz w:val="20"/>
          <w:szCs w:val="20"/>
          <w:lang w:val="ru-RU"/>
        </w:rPr>
        <w:t>ոչ</w:t>
      </w:r>
      <w:r>
        <w:rPr>
          <w:rFonts w:ascii="Sylfaen" w:hAnsi="Sylfaen"/>
          <w:sz w:val="20"/>
          <w:szCs w:val="20"/>
        </w:rPr>
        <w:t xml:space="preserve"> </w:t>
      </w:r>
      <w:r>
        <w:rPr>
          <w:rFonts w:ascii="Sylfaen" w:hAnsi="Sylfaen"/>
          <w:sz w:val="20"/>
          <w:szCs w:val="20"/>
          <w:lang w:val="ru-RU"/>
        </w:rPr>
        <w:t>մի</w:t>
      </w:r>
      <w:r>
        <w:rPr>
          <w:rFonts w:ascii="Sylfaen" w:hAnsi="Sylfaen"/>
          <w:sz w:val="20"/>
          <w:szCs w:val="20"/>
        </w:rPr>
        <w:t xml:space="preserve"> </w:t>
      </w:r>
      <w:r>
        <w:rPr>
          <w:rFonts w:ascii="Sylfaen" w:hAnsi="Sylfaen"/>
          <w:sz w:val="20"/>
          <w:szCs w:val="20"/>
          <w:lang w:val="ru-RU"/>
        </w:rPr>
        <w:t>համաձայնություն</w:t>
      </w:r>
      <w:r>
        <w:rPr>
          <w:rFonts w:ascii="Sylfaen" w:hAnsi="Sylfaen"/>
          <w:sz w:val="20"/>
          <w:szCs w:val="20"/>
        </w:rPr>
        <w:t xml:space="preserve">, </w:t>
      </w:r>
      <w:r>
        <w:rPr>
          <w:rFonts w:ascii="Sylfaen" w:hAnsi="Sylfaen"/>
          <w:sz w:val="20"/>
          <w:szCs w:val="20"/>
          <w:lang w:val="ru-RU"/>
        </w:rPr>
        <w:t>որը</w:t>
      </w:r>
      <w:r>
        <w:rPr>
          <w:rFonts w:ascii="Sylfaen" w:hAnsi="Sylfaen"/>
          <w:sz w:val="20"/>
          <w:szCs w:val="20"/>
        </w:rPr>
        <w:t xml:space="preserve"> </w:t>
      </w:r>
      <w:r>
        <w:rPr>
          <w:rFonts w:ascii="Sylfaen" w:hAnsi="Sylfaen"/>
          <w:sz w:val="20"/>
          <w:szCs w:val="20"/>
          <w:lang w:val="ru-RU"/>
        </w:rPr>
        <w:t>կարող</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փոխադրողին</w:t>
      </w:r>
      <w:r>
        <w:rPr>
          <w:rFonts w:ascii="Sylfaen" w:hAnsi="Sylfaen"/>
          <w:sz w:val="20"/>
          <w:szCs w:val="20"/>
        </w:rPr>
        <w:t xml:space="preserve"> </w:t>
      </w:r>
      <w:r>
        <w:rPr>
          <w:rFonts w:ascii="Sylfaen" w:hAnsi="Sylfaen"/>
          <w:sz w:val="20"/>
          <w:szCs w:val="20"/>
          <w:lang w:val="ru-RU"/>
        </w:rPr>
        <w:t>պատասխանատվությունից</w:t>
      </w:r>
      <w:r>
        <w:rPr>
          <w:rFonts w:ascii="Sylfaen" w:hAnsi="Sylfaen"/>
          <w:sz w:val="20"/>
          <w:szCs w:val="20"/>
        </w:rPr>
        <w:t xml:space="preserve"> </w:t>
      </w:r>
      <w:r>
        <w:rPr>
          <w:rFonts w:ascii="Sylfaen" w:hAnsi="Sylfaen"/>
          <w:sz w:val="20"/>
          <w:szCs w:val="20"/>
          <w:lang w:val="ru-RU"/>
        </w:rPr>
        <w:t>ազատելու</w:t>
      </w:r>
      <w:r>
        <w:rPr>
          <w:rFonts w:ascii="Sylfaen" w:hAnsi="Sylfaen"/>
          <w:sz w:val="20"/>
          <w:szCs w:val="20"/>
        </w:rPr>
        <w:t xml:space="preserve"> </w:t>
      </w:r>
      <w:r>
        <w:rPr>
          <w:rFonts w:ascii="Sylfaen" w:hAnsi="Sylfaen"/>
          <w:sz w:val="20"/>
          <w:szCs w:val="20"/>
          <w:lang w:val="ru-RU"/>
        </w:rPr>
        <w:t>վերապահում</w:t>
      </w:r>
      <w:r>
        <w:rPr>
          <w:rFonts w:ascii="Sylfaen" w:hAnsi="Sylfaen"/>
          <w:sz w:val="20"/>
          <w:szCs w:val="20"/>
        </w:rPr>
        <w:t xml:space="preserve"> </w:t>
      </w:r>
      <w:r>
        <w:rPr>
          <w:rFonts w:ascii="Sylfaen" w:hAnsi="Sylfaen"/>
          <w:sz w:val="20"/>
          <w:szCs w:val="20"/>
          <w:lang w:val="ru-RU"/>
        </w:rPr>
        <w:t>պարունակել</w:t>
      </w:r>
      <w:r>
        <w:rPr>
          <w:rFonts w:ascii="Sylfaen" w:hAnsi="Sylfaen"/>
          <w:sz w:val="20"/>
          <w:szCs w:val="20"/>
        </w:rPr>
        <w:t xml:space="preserve"> </w:t>
      </w:r>
      <w:r>
        <w:rPr>
          <w:rFonts w:ascii="Sylfaen" w:hAnsi="Sylfaen"/>
          <w:sz w:val="20"/>
          <w:szCs w:val="20"/>
          <w:lang w:val="ru-RU"/>
        </w:rPr>
        <w:t>կամ</w:t>
      </w:r>
      <w:r>
        <w:rPr>
          <w:rFonts w:ascii="Sylfaen" w:hAnsi="Sylfaen"/>
          <w:sz w:val="20"/>
          <w:szCs w:val="20"/>
        </w:rPr>
        <w:t xml:space="preserve"> </w:t>
      </w:r>
      <w:r>
        <w:rPr>
          <w:rFonts w:ascii="Sylfaen" w:hAnsi="Sylfaen"/>
          <w:sz w:val="20"/>
          <w:szCs w:val="20"/>
          <w:lang w:val="ru-RU"/>
        </w:rPr>
        <w:t>որը</w:t>
      </w:r>
      <w:r>
        <w:rPr>
          <w:rFonts w:ascii="Sylfaen" w:hAnsi="Sylfaen"/>
          <w:sz w:val="20"/>
          <w:szCs w:val="20"/>
        </w:rPr>
        <w:t xml:space="preserve"> </w:t>
      </w:r>
      <w:r>
        <w:rPr>
          <w:rFonts w:ascii="Sylfaen" w:hAnsi="Sylfaen"/>
          <w:sz w:val="20"/>
          <w:szCs w:val="20"/>
          <w:lang w:val="ru-RU"/>
        </w:rPr>
        <w:t>կարող</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նախատեսել</w:t>
      </w:r>
      <w:r>
        <w:rPr>
          <w:rFonts w:ascii="Sylfaen" w:hAnsi="Sylfaen"/>
          <w:sz w:val="20"/>
          <w:szCs w:val="20"/>
        </w:rPr>
        <w:t xml:space="preserve"> </w:t>
      </w:r>
      <w:r>
        <w:rPr>
          <w:rFonts w:ascii="Sylfaen" w:hAnsi="Sylfaen"/>
          <w:sz w:val="20"/>
          <w:szCs w:val="20"/>
          <w:lang w:val="ru-RU"/>
        </w:rPr>
        <w:t>ավելի</w:t>
      </w:r>
      <w:r>
        <w:rPr>
          <w:rFonts w:ascii="Sylfaen" w:hAnsi="Sylfaen"/>
          <w:sz w:val="20"/>
          <w:szCs w:val="20"/>
        </w:rPr>
        <w:t xml:space="preserve"> </w:t>
      </w:r>
      <w:r>
        <w:rPr>
          <w:rFonts w:ascii="Sylfaen" w:hAnsi="Sylfaen"/>
          <w:sz w:val="20"/>
          <w:szCs w:val="20"/>
          <w:lang w:val="ru-RU"/>
        </w:rPr>
        <w:t>մեղմ</w:t>
      </w:r>
      <w:r>
        <w:rPr>
          <w:rFonts w:ascii="Sylfaen" w:hAnsi="Sylfaen"/>
          <w:sz w:val="20"/>
          <w:szCs w:val="20"/>
        </w:rPr>
        <w:t xml:space="preserve"> </w:t>
      </w:r>
      <w:r>
        <w:rPr>
          <w:rFonts w:ascii="Sylfaen" w:hAnsi="Sylfaen"/>
          <w:sz w:val="20"/>
          <w:szCs w:val="20"/>
          <w:lang w:val="ru-RU"/>
        </w:rPr>
        <w:t>պայմաններ</w:t>
      </w:r>
      <w:r>
        <w:rPr>
          <w:rFonts w:ascii="Sylfaen" w:hAnsi="Sylfaen"/>
          <w:sz w:val="20"/>
          <w:szCs w:val="20"/>
        </w:rPr>
        <w:t xml:space="preserve">, </w:t>
      </w:r>
      <w:r>
        <w:rPr>
          <w:rFonts w:ascii="Sylfaen" w:hAnsi="Sylfaen"/>
          <w:sz w:val="20"/>
          <w:szCs w:val="20"/>
          <w:lang w:val="ru-RU"/>
        </w:rPr>
        <w:t>քան</w:t>
      </w:r>
      <w:r>
        <w:rPr>
          <w:rFonts w:ascii="Sylfaen" w:hAnsi="Sylfaen"/>
          <w:sz w:val="20"/>
          <w:szCs w:val="20"/>
        </w:rPr>
        <w:t xml:space="preserve"> </w:t>
      </w:r>
      <w:r>
        <w:rPr>
          <w:rFonts w:ascii="Sylfaen" w:hAnsi="Sylfaen"/>
          <w:sz w:val="20"/>
          <w:szCs w:val="20"/>
          <w:lang w:val="ru-RU"/>
        </w:rPr>
        <w:t>այդպիսիք</w:t>
      </w:r>
      <w:r>
        <w:rPr>
          <w:rFonts w:ascii="Sylfaen" w:hAnsi="Sylfaen"/>
          <w:sz w:val="20"/>
          <w:szCs w:val="20"/>
        </w:rPr>
        <w:t xml:space="preserve"> </w:t>
      </w:r>
      <w:r>
        <w:rPr>
          <w:rFonts w:ascii="Sylfaen" w:hAnsi="Sylfaen"/>
          <w:sz w:val="20"/>
          <w:szCs w:val="20"/>
          <w:lang w:val="ru-RU"/>
        </w:rPr>
        <w:t>նախատեսված</w:t>
      </w:r>
      <w:r>
        <w:rPr>
          <w:rFonts w:ascii="Sylfaen" w:hAnsi="Sylfaen"/>
          <w:sz w:val="20"/>
          <w:szCs w:val="20"/>
        </w:rPr>
        <w:t xml:space="preserve"> </w:t>
      </w:r>
      <w:r>
        <w:rPr>
          <w:rFonts w:ascii="Sylfaen" w:hAnsi="Sylfaen"/>
          <w:sz w:val="20"/>
          <w:szCs w:val="20"/>
          <w:lang w:val="ru-RU"/>
        </w:rPr>
        <w:t>են</w:t>
      </w:r>
      <w:r>
        <w:rPr>
          <w:rFonts w:ascii="Sylfaen" w:hAnsi="Sylfaen"/>
          <w:sz w:val="20"/>
          <w:szCs w:val="20"/>
        </w:rPr>
        <w:t xml:space="preserve"> </w:t>
      </w:r>
      <w:r>
        <w:rPr>
          <w:rFonts w:ascii="Sylfaen" w:hAnsi="Sylfaen"/>
          <w:sz w:val="20"/>
          <w:szCs w:val="20"/>
          <w:lang w:val="ru-RU"/>
        </w:rPr>
        <w:t>կոնվենցիայով</w:t>
      </w:r>
      <w:r>
        <w:rPr>
          <w:rStyle w:val="FootnoteReference"/>
          <w:rFonts w:ascii="Sylfaen" w:hAnsi="Sylfaen"/>
          <w:sz w:val="20"/>
          <w:szCs w:val="20"/>
          <w:lang w:val="ru-RU"/>
        </w:rPr>
        <w:footnoteReference w:id="11"/>
      </w:r>
      <w:r>
        <w:rPr>
          <w:rFonts w:ascii="Sylfaen" w:hAnsi="Sylfaen"/>
          <w:sz w:val="20"/>
          <w:szCs w:val="20"/>
        </w:rPr>
        <w:t>:</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lang w:val="ru-RU"/>
        </w:rPr>
        <w:t>Անհրաժեշտ</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նշել</w:t>
      </w:r>
      <w:r>
        <w:rPr>
          <w:rFonts w:ascii="Sylfaen" w:hAnsi="Sylfaen"/>
          <w:sz w:val="20"/>
          <w:szCs w:val="20"/>
        </w:rPr>
        <w:t xml:space="preserve">, </w:t>
      </w:r>
      <w:r>
        <w:rPr>
          <w:rFonts w:ascii="Sylfaen" w:hAnsi="Sylfaen"/>
          <w:sz w:val="20"/>
          <w:szCs w:val="20"/>
          <w:lang w:val="ru-RU"/>
        </w:rPr>
        <w:t>որ</w:t>
      </w:r>
      <w:r>
        <w:rPr>
          <w:rFonts w:ascii="Sylfaen" w:hAnsi="Sylfaen"/>
          <w:sz w:val="20"/>
          <w:szCs w:val="20"/>
        </w:rPr>
        <w:t xml:space="preserve"> </w:t>
      </w:r>
      <w:r>
        <w:rPr>
          <w:rFonts w:ascii="Sylfaen" w:hAnsi="Sylfaen"/>
          <w:sz w:val="20"/>
          <w:szCs w:val="20"/>
          <w:lang w:val="ru-RU"/>
        </w:rPr>
        <w:t>Վարշավայի</w:t>
      </w:r>
      <w:r>
        <w:rPr>
          <w:rFonts w:ascii="Sylfaen" w:hAnsi="Sylfaen"/>
          <w:sz w:val="20"/>
          <w:szCs w:val="20"/>
        </w:rPr>
        <w:t xml:space="preserve"> 1929</w:t>
      </w:r>
      <w:r>
        <w:rPr>
          <w:rFonts w:ascii="Sylfaen" w:hAnsi="Sylfaen"/>
          <w:sz w:val="20"/>
          <w:szCs w:val="20"/>
          <w:lang w:val="ru-RU"/>
        </w:rPr>
        <w:t>թ</w:t>
      </w:r>
      <w:r>
        <w:rPr>
          <w:rFonts w:ascii="Sylfaen" w:hAnsi="Sylfaen"/>
          <w:sz w:val="20"/>
          <w:szCs w:val="20"/>
        </w:rPr>
        <w:t xml:space="preserve">. </w:t>
      </w:r>
      <w:r>
        <w:rPr>
          <w:rFonts w:ascii="Sylfaen" w:hAnsi="Sylfaen"/>
          <w:sz w:val="20"/>
          <w:szCs w:val="20"/>
          <w:lang w:val="ru-RU"/>
        </w:rPr>
        <w:t>կոնվենցիան</w:t>
      </w:r>
      <w:r>
        <w:rPr>
          <w:rFonts w:ascii="Sylfaen" w:hAnsi="Sylfaen"/>
          <w:sz w:val="20"/>
          <w:szCs w:val="20"/>
        </w:rPr>
        <w:t xml:space="preserve"> </w:t>
      </w:r>
      <w:r>
        <w:rPr>
          <w:rFonts w:ascii="Sylfaen" w:hAnsi="Sylfaen"/>
          <w:sz w:val="20"/>
          <w:szCs w:val="20"/>
          <w:lang w:val="ru-RU"/>
        </w:rPr>
        <w:t>չէր</w:t>
      </w:r>
      <w:r>
        <w:rPr>
          <w:rFonts w:ascii="Sylfaen" w:hAnsi="Sylfaen"/>
          <w:sz w:val="20"/>
          <w:szCs w:val="20"/>
        </w:rPr>
        <w:t xml:space="preserve"> </w:t>
      </w:r>
      <w:r>
        <w:rPr>
          <w:rFonts w:ascii="Sylfaen" w:hAnsi="Sylfaen"/>
          <w:sz w:val="20"/>
          <w:szCs w:val="20"/>
          <w:lang w:val="ru-RU"/>
        </w:rPr>
        <w:t>անդրադառնում</w:t>
      </w:r>
      <w:r>
        <w:rPr>
          <w:rFonts w:ascii="Sylfaen" w:hAnsi="Sylfaen"/>
          <w:sz w:val="20"/>
          <w:szCs w:val="20"/>
        </w:rPr>
        <w:t xml:space="preserve"> </w:t>
      </w:r>
      <w:r>
        <w:rPr>
          <w:rFonts w:ascii="Sylfaen" w:hAnsi="Sylfaen"/>
          <w:sz w:val="20"/>
          <w:szCs w:val="20"/>
          <w:lang w:val="ru-RU"/>
        </w:rPr>
        <w:t>այն</w:t>
      </w:r>
      <w:r>
        <w:rPr>
          <w:rFonts w:ascii="Sylfaen" w:hAnsi="Sylfaen"/>
          <w:sz w:val="20"/>
          <w:szCs w:val="20"/>
        </w:rPr>
        <w:t xml:space="preserve"> </w:t>
      </w:r>
      <w:r>
        <w:rPr>
          <w:rFonts w:ascii="Sylfaen" w:hAnsi="Sylfaen"/>
          <w:sz w:val="20"/>
          <w:szCs w:val="20"/>
          <w:lang w:val="ru-RU"/>
        </w:rPr>
        <w:t>դեպքին</w:t>
      </w:r>
      <w:r>
        <w:rPr>
          <w:rFonts w:ascii="Sylfaen" w:hAnsi="Sylfaen"/>
          <w:sz w:val="20"/>
          <w:szCs w:val="20"/>
        </w:rPr>
        <w:t xml:space="preserve">, </w:t>
      </w:r>
      <w:r>
        <w:rPr>
          <w:rFonts w:ascii="Sylfaen" w:hAnsi="Sylfaen"/>
          <w:sz w:val="20"/>
          <w:szCs w:val="20"/>
          <w:lang w:val="ru-RU"/>
        </w:rPr>
        <w:t>երբ</w:t>
      </w:r>
      <w:r>
        <w:rPr>
          <w:rFonts w:ascii="Sylfaen" w:hAnsi="Sylfaen"/>
          <w:sz w:val="20"/>
          <w:szCs w:val="20"/>
        </w:rPr>
        <w:t xml:space="preserve"> </w:t>
      </w:r>
      <w:r>
        <w:rPr>
          <w:rFonts w:ascii="Sylfaen" w:hAnsi="Sylfaen"/>
          <w:sz w:val="20"/>
          <w:szCs w:val="20"/>
          <w:lang w:val="ru-RU"/>
        </w:rPr>
        <w:t>միջազգային</w:t>
      </w:r>
      <w:r>
        <w:rPr>
          <w:rFonts w:ascii="Sylfaen" w:hAnsi="Sylfaen"/>
          <w:sz w:val="20"/>
          <w:szCs w:val="20"/>
        </w:rPr>
        <w:t xml:space="preserve"> </w:t>
      </w:r>
      <w:r>
        <w:rPr>
          <w:rFonts w:ascii="Sylfaen" w:hAnsi="Sylfaen"/>
          <w:sz w:val="20"/>
          <w:szCs w:val="20"/>
          <w:lang w:val="ru-RU"/>
        </w:rPr>
        <w:t>օդային</w:t>
      </w:r>
      <w:r>
        <w:rPr>
          <w:rFonts w:ascii="Sylfaen" w:hAnsi="Sylfaen"/>
          <w:sz w:val="20"/>
          <w:szCs w:val="20"/>
        </w:rPr>
        <w:t xml:space="preserve"> </w:t>
      </w:r>
      <w:r>
        <w:rPr>
          <w:rFonts w:ascii="Sylfaen" w:hAnsi="Sylfaen"/>
          <w:sz w:val="20"/>
          <w:szCs w:val="20"/>
          <w:lang w:val="ru-RU"/>
        </w:rPr>
        <w:t>փոխադրումն</w:t>
      </w:r>
      <w:r>
        <w:rPr>
          <w:rFonts w:ascii="Sylfaen" w:hAnsi="Sylfaen"/>
          <w:sz w:val="20"/>
          <w:szCs w:val="20"/>
        </w:rPr>
        <w:t xml:space="preserve"> </w:t>
      </w:r>
      <w:r>
        <w:rPr>
          <w:rFonts w:ascii="Sylfaen" w:hAnsi="Sylfaen"/>
          <w:sz w:val="20"/>
          <w:szCs w:val="20"/>
          <w:lang w:val="ru-RU"/>
        </w:rPr>
        <w:t>իրականացվում</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պայմանագրի</w:t>
      </w:r>
      <w:r>
        <w:rPr>
          <w:rFonts w:ascii="Sylfaen" w:hAnsi="Sylfaen"/>
          <w:sz w:val="20"/>
          <w:szCs w:val="20"/>
        </w:rPr>
        <w:t xml:space="preserve"> </w:t>
      </w:r>
      <w:r>
        <w:rPr>
          <w:rFonts w:ascii="Sylfaen" w:hAnsi="Sylfaen"/>
          <w:sz w:val="20"/>
          <w:szCs w:val="20"/>
          <w:lang w:val="ru-RU"/>
        </w:rPr>
        <w:t>կողմ</w:t>
      </w:r>
      <w:r>
        <w:rPr>
          <w:rFonts w:ascii="Sylfaen" w:hAnsi="Sylfaen"/>
          <w:sz w:val="20"/>
          <w:szCs w:val="20"/>
        </w:rPr>
        <w:t xml:space="preserve"> </w:t>
      </w:r>
      <w:r>
        <w:rPr>
          <w:rFonts w:ascii="Sylfaen" w:hAnsi="Sylfaen"/>
          <w:sz w:val="20"/>
          <w:szCs w:val="20"/>
          <w:lang w:val="ru-RU"/>
        </w:rPr>
        <w:t>չհանդիսացող</w:t>
      </w:r>
      <w:r>
        <w:rPr>
          <w:rFonts w:ascii="Sylfaen" w:hAnsi="Sylfaen"/>
          <w:sz w:val="20"/>
          <w:szCs w:val="20"/>
        </w:rPr>
        <w:t xml:space="preserve"> </w:t>
      </w:r>
      <w:r>
        <w:rPr>
          <w:rFonts w:ascii="Sylfaen" w:hAnsi="Sylfaen"/>
          <w:sz w:val="20"/>
          <w:szCs w:val="20"/>
          <w:lang w:val="ru-RU"/>
        </w:rPr>
        <w:t>փոխադրողի</w:t>
      </w:r>
      <w:r>
        <w:rPr>
          <w:rFonts w:ascii="Sylfaen" w:hAnsi="Sylfaen"/>
          <w:sz w:val="20"/>
          <w:szCs w:val="20"/>
        </w:rPr>
        <w:t xml:space="preserve"> </w:t>
      </w:r>
      <w:r>
        <w:rPr>
          <w:rFonts w:ascii="Sylfaen" w:hAnsi="Sylfaen"/>
          <w:sz w:val="20"/>
          <w:szCs w:val="20"/>
          <w:lang w:val="ru-RU"/>
        </w:rPr>
        <w:t>կողմից</w:t>
      </w:r>
      <w:r>
        <w:rPr>
          <w:rFonts w:ascii="Sylfaen" w:hAnsi="Sylfaen"/>
          <w:sz w:val="20"/>
          <w:szCs w:val="20"/>
        </w:rPr>
        <w:t xml:space="preserve">: </w:t>
      </w:r>
      <w:r>
        <w:rPr>
          <w:rFonts w:ascii="Sylfaen" w:hAnsi="Sylfaen"/>
          <w:sz w:val="20"/>
          <w:szCs w:val="20"/>
          <w:lang w:val="ru-RU"/>
        </w:rPr>
        <w:t>Նման</w:t>
      </w:r>
      <w:r>
        <w:rPr>
          <w:rFonts w:ascii="Sylfaen" w:hAnsi="Sylfaen"/>
          <w:sz w:val="20"/>
          <w:szCs w:val="20"/>
        </w:rPr>
        <w:t xml:space="preserve"> </w:t>
      </w:r>
      <w:r>
        <w:rPr>
          <w:rFonts w:ascii="Sylfaen" w:hAnsi="Sylfaen"/>
          <w:sz w:val="20"/>
          <w:szCs w:val="20"/>
          <w:lang w:val="ru-RU"/>
        </w:rPr>
        <w:t>պրակտիկան</w:t>
      </w:r>
      <w:r>
        <w:rPr>
          <w:rFonts w:ascii="Sylfaen" w:hAnsi="Sylfaen"/>
          <w:sz w:val="20"/>
          <w:szCs w:val="20"/>
        </w:rPr>
        <w:t xml:space="preserve"> </w:t>
      </w:r>
      <w:r>
        <w:rPr>
          <w:rFonts w:ascii="Sylfaen" w:hAnsi="Sylfaen"/>
          <w:sz w:val="20"/>
          <w:szCs w:val="20"/>
          <w:lang w:val="ru-RU"/>
        </w:rPr>
        <w:t>բավականին</w:t>
      </w:r>
      <w:r>
        <w:rPr>
          <w:rFonts w:ascii="Sylfaen" w:hAnsi="Sylfaen"/>
          <w:sz w:val="20"/>
          <w:szCs w:val="20"/>
        </w:rPr>
        <w:t xml:space="preserve"> </w:t>
      </w:r>
      <w:r>
        <w:rPr>
          <w:rFonts w:ascii="Sylfaen" w:hAnsi="Sylfaen"/>
          <w:sz w:val="20"/>
          <w:szCs w:val="20"/>
          <w:lang w:val="ru-RU"/>
        </w:rPr>
        <w:t>տարածված</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միջազգային</w:t>
      </w:r>
      <w:r>
        <w:rPr>
          <w:rFonts w:ascii="Sylfaen" w:hAnsi="Sylfaen"/>
          <w:sz w:val="20"/>
          <w:szCs w:val="20"/>
        </w:rPr>
        <w:t xml:space="preserve"> </w:t>
      </w:r>
      <w:r>
        <w:rPr>
          <w:rFonts w:ascii="Sylfaen" w:hAnsi="Sylfaen"/>
          <w:sz w:val="20"/>
          <w:szCs w:val="20"/>
          <w:lang w:val="ru-RU"/>
        </w:rPr>
        <w:t>օդային</w:t>
      </w:r>
      <w:r>
        <w:rPr>
          <w:rFonts w:ascii="Sylfaen" w:hAnsi="Sylfaen"/>
          <w:sz w:val="20"/>
          <w:szCs w:val="20"/>
        </w:rPr>
        <w:t xml:space="preserve"> </w:t>
      </w:r>
      <w:r>
        <w:rPr>
          <w:rFonts w:ascii="Sylfaen" w:hAnsi="Sylfaen"/>
          <w:sz w:val="20"/>
          <w:szCs w:val="20"/>
          <w:lang w:val="ru-RU"/>
        </w:rPr>
        <w:t>փոխադրումների</w:t>
      </w:r>
      <w:r>
        <w:rPr>
          <w:rFonts w:ascii="Sylfaen" w:hAnsi="Sylfaen"/>
          <w:sz w:val="20"/>
          <w:szCs w:val="20"/>
        </w:rPr>
        <w:t xml:space="preserve"> </w:t>
      </w:r>
      <w:r>
        <w:rPr>
          <w:rFonts w:ascii="Sylfaen" w:hAnsi="Sylfaen"/>
          <w:sz w:val="20"/>
          <w:szCs w:val="20"/>
          <w:lang w:val="ru-RU"/>
        </w:rPr>
        <w:t>բնագավառում</w:t>
      </w:r>
      <w:r>
        <w:rPr>
          <w:rFonts w:ascii="Sylfaen" w:hAnsi="Sylfaen"/>
          <w:sz w:val="20"/>
          <w:szCs w:val="20"/>
        </w:rPr>
        <w:t xml:space="preserve">, </w:t>
      </w:r>
      <w:r>
        <w:rPr>
          <w:rFonts w:ascii="Sylfaen" w:hAnsi="Sylfaen"/>
          <w:sz w:val="20"/>
          <w:szCs w:val="20"/>
          <w:lang w:val="ru-RU"/>
        </w:rPr>
        <w:t>ու</w:t>
      </w:r>
      <w:r>
        <w:rPr>
          <w:rFonts w:ascii="Sylfaen" w:hAnsi="Sylfaen"/>
          <w:sz w:val="20"/>
          <w:szCs w:val="20"/>
        </w:rPr>
        <w:t>ս</w:t>
      </w:r>
      <w:r>
        <w:rPr>
          <w:rFonts w:ascii="Sylfaen" w:hAnsi="Sylfaen"/>
          <w:sz w:val="20"/>
          <w:szCs w:val="20"/>
          <w:lang w:val="ru-RU"/>
        </w:rPr>
        <w:t>տի</w:t>
      </w:r>
      <w:r>
        <w:rPr>
          <w:rFonts w:ascii="Sylfaen" w:hAnsi="Sylfaen"/>
          <w:sz w:val="20"/>
          <w:szCs w:val="20"/>
        </w:rPr>
        <w:t xml:space="preserve"> </w:t>
      </w:r>
      <w:r>
        <w:rPr>
          <w:rFonts w:ascii="Sylfaen" w:hAnsi="Sylfaen"/>
          <w:sz w:val="20"/>
          <w:szCs w:val="20"/>
          <w:lang w:val="ru-RU"/>
        </w:rPr>
        <w:t>Վարշավայի</w:t>
      </w:r>
      <w:r>
        <w:rPr>
          <w:rFonts w:ascii="Sylfaen" w:hAnsi="Sylfaen"/>
          <w:sz w:val="20"/>
          <w:szCs w:val="20"/>
        </w:rPr>
        <w:t xml:space="preserve"> </w:t>
      </w:r>
      <w:r>
        <w:rPr>
          <w:rFonts w:ascii="Sylfaen" w:hAnsi="Sylfaen"/>
          <w:sz w:val="20"/>
          <w:szCs w:val="20"/>
          <w:lang w:val="ru-RU"/>
        </w:rPr>
        <w:t>կոնվենցիան</w:t>
      </w:r>
      <w:r>
        <w:rPr>
          <w:rFonts w:ascii="Sylfaen" w:hAnsi="Sylfaen"/>
          <w:sz w:val="20"/>
          <w:szCs w:val="20"/>
        </w:rPr>
        <w:t xml:space="preserve"> 1961</w:t>
      </w:r>
      <w:r>
        <w:rPr>
          <w:rFonts w:ascii="Sylfaen" w:hAnsi="Sylfaen"/>
          <w:sz w:val="20"/>
          <w:szCs w:val="20"/>
          <w:lang w:val="ru-RU"/>
        </w:rPr>
        <w:t>թ</w:t>
      </w:r>
      <w:r>
        <w:rPr>
          <w:rFonts w:ascii="Sylfaen" w:hAnsi="Sylfaen"/>
          <w:sz w:val="20"/>
          <w:szCs w:val="20"/>
        </w:rPr>
        <w:t xml:space="preserve">. </w:t>
      </w:r>
      <w:r>
        <w:rPr>
          <w:rFonts w:ascii="Sylfaen" w:hAnsi="Sylfaen"/>
          <w:sz w:val="20"/>
          <w:szCs w:val="20"/>
          <w:lang w:val="ru-RU"/>
        </w:rPr>
        <w:t>լրացվել</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Գվադալախարայի</w:t>
      </w:r>
      <w:r>
        <w:rPr>
          <w:rFonts w:ascii="Sylfaen" w:hAnsi="Sylfaen"/>
          <w:sz w:val="20"/>
          <w:szCs w:val="20"/>
        </w:rPr>
        <w:t xml:space="preserve"> </w:t>
      </w:r>
      <w:r>
        <w:rPr>
          <w:rFonts w:ascii="Sylfaen" w:hAnsi="Sylfaen"/>
          <w:sz w:val="20"/>
          <w:szCs w:val="20"/>
          <w:lang w:val="ru-RU"/>
        </w:rPr>
        <w:t>կոնվենցիայով</w:t>
      </w:r>
      <w:r>
        <w:rPr>
          <w:rFonts w:ascii="Sylfaen" w:hAnsi="Sylfaen"/>
          <w:sz w:val="20"/>
          <w:szCs w:val="20"/>
        </w:rPr>
        <w:t xml:space="preserve">, </w:t>
      </w:r>
      <w:r>
        <w:rPr>
          <w:rFonts w:ascii="Sylfaen" w:hAnsi="Sylfaen"/>
          <w:sz w:val="20"/>
          <w:szCs w:val="20"/>
          <w:lang w:val="ru-RU"/>
        </w:rPr>
        <w:lastRenderedPageBreak/>
        <w:t>որը</w:t>
      </w:r>
      <w:r>
        <w:rPr>
          <w:rFonts w:ascii="Sylfaen" w:hAnsi="Sylfaen"/>
          <w:sz w:val="20"/>
          <w:szCs w:val="20"/>
        </w:rPr>
        <w:t xml:space="preserve"> </w:t>
      </w:r>
      <w:r>
        <w:rPr>
          <w:rFonts w:ascii="Sylfaen" w:hAnsi="Sylfaen"/>
          <w:sz w:val="20"/>
          <w:szCs w:val="20"/>
          <w:lang w:val="ru-RU"/>
        </w:rPr>
        <w:t>նախատեսում</w:t>
      </w:r>
      <w:r>
        <w:rPr>
          <w:rFonts w:ascii="Sylfaen" w:hAnsi="Sylfaen"/>
          <w:sz w:val="20"/>
          <w:szCs w:val="20"/>
        </w:rPr>
        <w:t xml:space="preserve"> է </w:t>
      </w:r>
      <w:r>
        <w:rPr>
          <w:rFonts w:ascii="Sylfaen" w:hAnsi="Sylfaen"/>
          <w:sz w:val="20"/>
          <w:szCs w:val="20"/>
          <w:lang w:val="ru-RU"/>
        </w:rPr>
        <w:t>փոխադրումների</w:t>
      </w:r>
      <w:r>
        <w:rPr>
          <w:rFonts w:ascii="Sylfaen" w:hAnsi="Sylfaen"/>
          <w:sz w:val="20"/>
          <w:szCs w:val="20"/>
        </w:rPr>
        <w:t xml:space="preserve"> 2 </w:t>
      </w:r>
      <w:r>
        <w:rPr>
          <w:rFonts w:ascii="Sylfaen" w:hAnsi="Sylfaen"/>
          <w:sz w:val="20"/>
          <w:szCs w:val="20"/>
          <w:lang w:val="ru-RU"/>
        </w:rPr>
        <w:t>տեսակ՝</w:t>
      </w:r>
      <w:r>
        <w:rPr>
          <w:rFonts w:ascii="Sylfaen" w:hAnsi="Sylfaen"/>
          <w:sz w:val="20"/>
          <w:szCs w:val="20"/>
        </w:rPr>
        <w:t xml:space="preserve"> </w:t>
      </w:r>
      <w:r>
        <w:rPr>
          <w:rFonts w:ascii="Sylfaen" w:hAnsi="Sylfaen"/>
          <w:sz w:val="20"/>
          <w:szCs w:val="20"/>
          <w:lang w:val="ru-RU"/>
        </w:rPr>
        <w:t>ըստ</w:t>
      </w:r>
      <w:r>
        <w:rPr>
          <w:rFonts w:ascii="Sylfaen" w:hAnsi="Sylfaen"/>
          <w:sz w:val="20"/>
          <w:szCs w:val="20"/>
        </w:rPr>
        <w:t xml:space="preserve"> </w:t>
      </w:r>
      <w:r>
        <w:rPr>
          <w:rFonts w:ascii="Sylfaen" w:hAnsi="Sylfaen"/>
          <w:sz w:val="20"/>
          <w:szCs w:val="20"/>
          <w:lang w:val="ru-RU"/>
        </w:rPr>
        <w:t>պայմանագրի</w:t>
      </w:r>
      <w:r>
        <w:rPr>
          <w:rFonts w:ascii="Sylfaen" w:hAnsi="Sylfaen"/>
          <w:sz w:val="20"/>
          <w:szCs w:val="20"/>
        </w:rPr>
        <w:t xml:space="preserve"> </w:t>
      </w:r>
      <w:r>
        <w:rPr>
          <w:rFonts w:ascii="Sylfaen" w:hAnsi="Sylfaen"/>
          <w:sz w:val="20"/>
          <w:szCs w:val="20"/>
          <w:lang w:val="ru-RU"/>
        </w:rPr>
        <w:t>և</w:t>
      </w:r>
      <w:r>
        <w:rPr>
          <w:rFonts w:ascii="Sylfaen" w:hAnsi="Sylfaen"/>
          <w:sz w:val="20"/>
          <w:szCs w:val="20"/>
        </w:rPr>
        <w:t xml:space="preserve"> </w:t>
      </w:r>
      <w:r>
        <w:rPr>
          <w:rFonts w:ascii="Sylfaen" w:hAnsi="Sylfaen"/>
          <w:sz w:val="20"/>
          <w:szCs w:val="20"/>
          <w:lang w:val="ru-RU"/>
        </w:rPr>
        <w:t>փաստացի</w:t>
      </w:r>
      <w:r>
        <w:rPr>
          <w:rFonts w:ascii="Sylfaen" w:hAnsi="Sylfaen"/>
          <w:sz w:val="20"/>
          <w:szCs w:val="20"/>
        </w:rPr>
        <w:t xml:space="preserve"> </w:t>
      </w:r>
      <w:r>
        <w:rPr>
          <w:rFonts w:ascii="Sylfaen" w:hAnsi="Sylfaen"/>
          <w:sz w:val="20"/>
          <w:szCs w:val="20"/>
          <w:lang w:val="ru-RU"/>
        </w:rPr>
        <w:t>փոխադրումների</w:t>
      </w:r>
      <w:r>
        <w:rPr>
          <w:rFonts w:ascii="Sylfaen" w:hAnsi="Sylfaen"/>
          <w:sz w:val="20"/>
          <w:szCs w:val="20"/>
        </w:rPr>
        <w:t xml:space="preserve"> </w:t>
      </w:r>
      <w:r>
        <w:rPr>
          <w:rFonts w:ascii="Sylfaen" w:hAnsi="Sylfaen"/>
          <w:sz w:val="20"/>
          <w:szCs w:val="20"/>
          <w:lang w:val="ru-RU"/>
        </w:rPr>
        <w:t>և</w:t>
      </w:r>
      <w:r>
        <w:rPr>
          <w:rFonts w:ascii="Sylfaen" w:hAnsi="Sylfaen"/>
          <w:sz w:val="20"/>
          <w:szCs w:val="20"/>
        </w:rPr>
        <w:t xml:space="preserve"> </w:t>
      </w:r>
      <w:r>
        <w:rPr>
          <w:rFonts w:ascii="Sylfaen" w:hAnsi="Sylfaen"/>
          <w:sz w:val="20"/>
          <w:szCs w:val="20"/>
          <w:lang w:val="ru-RU"/>
        </w:rPr>
        <w:t>կարգավորում</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այն</w:t>
      </w:r>
      <w:r>
        <w:rPr>
          <w:rFonts w:ascii="Sylfaen" w:hAnsi="Sylfaen"/>
          <w:sz w:val="20"/>
          <w:szCs w:val="20"/>
        </w:rPr>
        <w:t xml:space="preserve"> </w:t>
      </w:r>
      <w:r>
        <w:rPr>
          <w:rFonts w:ascii="Sylfaen" w:hAnsi="Sylfaen"/>
          <w:sz w:val="20"/>
          <w:szCs w:val="20"/>
          <w:lang w:val="ru-RU"/>
        </w:rPr>
        <w:t>իրավահարաբերությունները</w:t>
      </w:r>
      <w:r>
        <w:rPr>
          <w:rFonts w:ascii="Sylfaen" w:hAnsi="Sylfaen"/>
          <w:sz w:val="20"/>
          <w:szCs w:val="20"/>
        </w:rPr>
        <w:t xml:space="preserve">, </w:t>
      </w:r>
      <w:r>
        <w:rPr>
          <w:rFonts w:ascii="Sylfaen" w:hAnsi="Sylfaen"/>
          <w:sz w:val="20"/>
          <w:szCs w:val="20"/>
          <w:lang w:val="ru-RU"/>
        </w:rPr>
        <w:t>որոնք</w:t>
      </w:r>
      <w:r>
        <w:rPr>
          <w:rFonts w:ascii="Sylfaen" w:hAnsi="Sylfaen"/>
          <w:sz w:val="20"/>
          <w:szCs w:val="20"/>
        </w:rPr>
        <w:t xml:space="preserve"> </w:t>
      </w:r>
      <w:r>
        <w:rPr>
          <w:rFonts w:ascii="Sylfaen" w:hAnsi="Sylfaen"/>
          <w:sz w:val="20"/>
          <w:szCs w:val="20"/>
          <w:lang w:val="ru-RU"/>
        </w:rPr>
        <w:t>կապված</w:t>
      </w:r>
      <w:r>
        <w:rPr>
          <w:rFonts w:ascii="Sylfaen" w:hAnsi="Sylfaen"/>
          <w:sz w:val="20"/>
          <w:szCs w:val="20"/>
        </w:rPr>
        <w:t xml:space="preserve"> </w:t>
      </w:r>
      <w:r>
        <w:rPr>
          <w:rFonts w:ascii="Sylfaen" w:hAnsi="Sylfaen"/>
          <w:sz w:val="20"/>
          <w:szCs w:val="20"/>
          <w:lang w:val="ru-RU"/>
        </w:rPr>
        <w:t>են</w:t>
      </w:r>
      <w:r>
        <w:rPr>
          <w:rFonts w:ascii="Sylfaen" w:hAnsi="Sylfaen"/>
          <w:sz w:val="20"/>
          <w:szCs w:val="20"/>
        </w:rPr>
        <w:t xml:space="preserve"> </w:t>
      </w:r>
      <w:r>
        <w:rPr>
          <w:rFonts w:ascii="Sylfaen" w:hAnsi="Sylfaen"/>
          <w:sz w:val="20"/>
          <w:szCs w:val="20"/>
          <w:lang w:val="ru-RU"/>
        </w:rPr>
        <w:t>ուղևորի</w:t>
      </w:r>
      <w:r>
        <w:rPr>
          <w:rFonts w:ascii="Sylfaen" w:hAnsi="Sylfaen"/>
          <w:sz w:val="20"/>
          <w:szCs w:val="20"/>
        </w:rPr>
        <w:t xml:space="preserve"> </w:t>
      </w:r>
      <w:r>
        <w:rPr>
          <w:rFonts w:ascii="Sylfaen" w:hAnsi="Sylfaen"/>
          <w:sz w:val="20"/>
          <w:szCs w:val="20"/>
          <w:lang w:val="ru-RU"/>
        </w:rPr>
        <w:t>առջև</w:t>
      </w:r>
      <w:r>
        <w:rPr>
          <w:rFonts w:ascii="Sylfaen" w:hAnsi="Sylfaen"/>
          <w:sz w:val="20"/>
          <w:szCs w:val="20"/>
        </w:rPr>
        <w:t xml:space="preserve"> </w:t>
      </w:r>
      <w:r>
        <w:rPr>
          <w:rFonts w:ascii="Sylfaen" w:hAnsi="Sylfaen"/>
          <w:sz w:val="20"/>
          <w:szCs w:val="20"/>
          <w:lang w:val="ru-RU"/>
        </w:rPr>
        <w:t>ունեցած</w:t>
      </w:r>
      <w:r>
        <w:rPr>
          <w:rFonts w:ascii="Sylfaen" w:hAnsi="Sylfaen"/>
          <w:sz w:val="20"/>
          <w:szCs w:val="20"/>
        </w:rPr>
        <w:t xml:space="preserve">` </w:t>
      </w:r>
      <w:r>
        <w:rPr>
          <w:rFonts w:ascii="Sylfaen" w:hAnsi="Sylfaen"/>
          <w:sz w:val="20"/>
          <w:szCs w:val="20"/>
          <w:lang w:val="ru-RU"/>
        </w:rPr>
        <w:t>ըստ</w:t>
      </w:r>
      <w:r>
        <w:rPr>
          <w:rFonts w:ascii="Sylfaen" w:hAnsi="Sylfaen"/>
          <w:sz w:val="20"/>
          <w:szCs w:val="20"/>
        </w:rPr>
        <w:t xml:space="preserve"> </w:t>
      </w:r>
      <w:r>
        <w:rPr>
          <w:rFonts w:ascii="Sylfaen" w:hAnsi="Sylfaen"/>
          <w:sz w:val="20"/>
          <w:szCs w:val="20"/>
          <w:lang w:val="ru-RU"/>
        </w:rPr>
        <w:t>պայմանագրի</w:t>
      </w:r>
      <w:r>
        <w:rPr>
          <w:rFonts w:ascii="Sylfaen" w:hAnsi="Sylfaen"/>
          <w:sz w:val="20"/>
          <w:szCs w:val="20"/>
        </w:rPr>
        <w:t xml:space="preserve"> </w:t>
      </w:r>
      <w:r>
        <w:rPr>
          <w:rFonts w:ascii="Sylfaen" w:hAnsi="Sylfaen"/>
          <w:sz w:val="20"/>
          <w:szCs w:val="20"/>
          <w:lang w:val="ru-RU"/>
        </w:rPr>
        <w:t>և</w:t>
      </w:r>
      <w:r>
        <w:rPr>
          <w:rFonts w:ascii="Sylfaen" w:hAnsi="Sylfaen"/>
          <w:sz w:val="20"/>
          <w:szCs w:val="20"/>
        </w:rPr>
        <w:t xml:space="preserve"> </w:t>
      </w:r>
      <w:r>
        <w:rPr>
          <w:rFonts w:ascii="Sylfaen" w:hAnsi="Sylfaen"/>
          <w:sz w:val="20"/>
          <w:szCs w:val="20"/>
          <w:lang w:val="ru-RU"/>
        </w:rPr>
        <w:t>փաստացի</w:t>
      </w:r>
      <w:r>
        <w:rPr>
          <w:rFonts w:ascii="Sylfaen" w:hAnsi="Sylfaen"/>
          <w:sz w:val="20"/>
          <w:szCs w:val="20"/>
        </w:rPr>
        <w:t xml:space="preserve"> </w:t>
      </w:r>
      <w:r>
        <w:rPr>
          <w:rFonts w:ascii="Sylfaen" w:hAnsi="Sylfaen"/>
          <w:sz w:val="20"/>
          <w:szCs w:val="20"/>
          <w:lang w:val="ru-RU"/>
        </w:rPr>
        <w:t>փոխադրողի</w:t>
      </w:r>
      <w:r>
        <w:rPr>
          <w:rFonts w:ascii="Sylfaen" w:hAnsi="Sylfaen"/>
          <w:sz w:val="20"/>
          <w:szCs w:val="20"/>
        </w:rPr>
        <w:t xml:space="preserve"> </w:t>
      </w:r>
      <w:r>
        <w:rPr>
          <w:rFonts w:ascii="Sylfaen" w:hAnsi="Sylfaen"/>
          <w:sz w:val="20"/>
          <w:szCs w:val="20"/>
          <w:lang w:val="ru-RU"/>
        </w:rPr>
        <w:t>պատասխանատվության</w:t>
      </w:r>
      <w:r>
        <w:rPr>
          <w:rFonts w:ascii="Sylfaen" w:hAnsi="Sylfaen"/>
          <w:sz w:val="20"/>
          <w:szCs w:val="20"/>
        </w:rPr>
        <w:t xml:space="preserve"> </w:t>
      </w:r>
      <w:r>
        <w:rPr>
          <w:rFonts w:ascii="Sylfaen" w:hAnsi="Sylfaen"/>
          <w:sz w:val="20"/>
          <w:szCs w:val="20"/>
          <w:lang w:val="ru-RU"/>
        </w:rPr>
        <w:t>հետ</w:t>
      </w:r>
      <w:r>
        <w:rPr>
          <w:rFonts w:ascii="Sylfaen" w:hAnsi="Sylfaen"/>
          <w:sz w:val="20"/>
          <w:szCs w:val="20"/>
        </w:rPr>
        <w:t xml:space="preserve">: </w:t>
      </w:r>
      <w:r>
        <w:rPr>
          <w:rFonts w:ascii="Sylfaen" w:hAnsi="Sylfaen"/>
          <w:sz w:val="20"/>
          <w:szCs w:val="20"/>
          <w:lang w:val="ru-RU"/>
        </w:rPr>
        <w:t>Այս</w:t>
      </w:r>
      <w:r>
        <w:rPr>
          <w:rFonts w:ascii="Sylfaen" w:hAnsi="Sylfaen"/>
          <w:sz w:val="20"/>
          <w:szCs w:val="20"/>
        </w:rPr>
        <w:t xml:space="preserve"> </w:t>
      </w:r>
      <w:r>
        <w:rPr>
          <w:rFonts w:ascii="Sylfaen" w:hAnsi="Sylfaen"/>
          <w:sz w:val="20"/>
          <w:szCs w:val="20"/>
          <w:lang w:val="ru-RU"/>
        </w:rPr>
        <w:t>առումով</w:t>
      </w:r>
      <w:r>
        <w:rPr>
          <w:rFonts w:ascii="Sylfaen" w:hAnsi="Sylfaen"/>
          <w:sz w:val="20"/>
          <w:szCs w:val="20"/>
        </w:rPr>
        <w:t xml:space="preserve">, </w:t>
      </w:r>
      <w:r>
        <w:rPr>
          <w:rFonts w:ascii="Sylfaen" w:hAnsi="Sylfaen"/>
          <w:sz w:val="20"/>
          <w:szCs w:val="20"/>
          <w:lang w:val="ru-RU"/>
        </w:rPr>
        <w:t>հնարավոր</w:t>
      </w:r>
      <w:r>
        <w:rPr>
          <w:rFonts w:ascii="Sylfaen" w:hAnsi="Sylfaen"/>
          <w:sz w:val="20"/>
          <w:szCs w:val="20"/>
        </w:rPr>
        <w:t xml:space="preserve"> </w:t>
      </w:r>
      <w:r>
        <w:rPr>
          <w:rFonts w:ascii="Sylfaen" w:hAnsi="Sylfaen"/>
          <w:sz w:val="20"/>
          <w:szCs w:val="20"/>
          <w:lang w:val="ru-RU"/>
        </w:rPr>
        <w:t>առարկություններն</w:t>
      </w:r>
      <w:r>
        <w:rPr>
          <w:rFonts w:ascii="Sylfaen" w:hAnsi="Sylfaen"/>
          <w:sz w:val="20"/>
          <w:szCs w:val="20"/>
        </w:rPr>
        <w:t xml:space="preserve"> </w:t>
      </w:r>
      <w:r>
        <w:rPr>
          <w:rFonts w:ascii="Sylfaen" w:hAnsi="Sylfaen"/>
          <w:sz w:val="20"/>
          <w:szCs w:val="20"/>
          <w:lang w:val="ru-RU"/>
        </w:rPr>
        <w:t>ու</w:t>
      </w:r>
      <w:r>
        <w:rPr>
          <w:rFonts w:ascii="Sylfaen" w:hAnsi="Sylfaen"/>
          <w:sz w:val="20"/>
          <w:szCs w:val="20"/>
        </w:rPr>
        <w:t xml:space="preserve"> </w:t>
      </w:r>
      <w:r>
        <w:rPr>
          <w:rFonts w:ascii="Sylfaen" w:hAnsi="Sylfaen"/>
          <w:sz w:val="20"/>
          <w:szCs w:val="20"/>
          <w:lang w:val="ru-RU"/>
        </w:rPr>
        <w:t>պահանջները</w:t>
      </w:r>
      <w:r>
        <w:rPr>
          <w:rFonts w:ascii="Sylfaen" w:hAnsi="Sylfaen"/>
          <w:sz w:val="20"/>
          <w:szCs w:val="20"/>
        </w:rPr>
        <w:t xml:space="preserve"> 2 </w:t>
      </w:r>
      <w:r>
        <w:rPr>
          <w:rFonts w:ascii="Sylfaen" w:hAnsi="Sylfaen"/>
          <w:sz w:val="20"/>
          <w:szCs w:val="20"/>
          <w:lang w:val="ru-RU"/>
        </w:rPr>
        <w:t>փոխադրողներին</w:t>
      </w:r>
      <w:r>
        <w:rPr>
          <w:rFonts w:ascii="Sylfaen" w:hAnsi="Sylfaen"/>
          <w:sz w:val="20"/>
          <w:szCs w:val="20"/>
        </w:rPr>
        <w:t xml:space="preserve"> </w:t>
      </w:r>
      <w:r>
        <w:rPr>
          <w:rFonts w:ascii="Sylfaen" w:hAnsi="Sylfaen"/>
          <w:sz w:val="20"/>
          <w:szCs w:val="20"/>
          <w:lang w:val="ru-RU"/>
        </w:rPr>
        <w:t>կարող</w:t>
      </w:r>
      <w:r>
        <w:rPr>
          <w:rFonts w:ascii="Sylfaen" w:hAnsi="Sylfaen"/>
          <w:sz w:val="20"/>
          <w:szCs w:val="20"/>
        </w:rPr>
        <w:t xml:space="preserve"> </w:t>
      </w:r>
      <w:r>
        <w:rPr>
          <w:rFonts w:ascii="Sylfaen" w:hAnsi="Sylfaen"/>
          <w:sz w:val="20"/>
          <w:szCs w:val="20"/>
          <w:lang w:val="ru-RU"/>
        </w:rPr>
        <w:t>են</w:t>
      </w:r>
      <w:r>
        <w:rPr>
          <w:rFonts w:ascii="Sylfaen" w:hAnsi="Sylfaen"/>
          <w:sz w:val="20"/>
          <w:szCs w:val="20"/>
        </w:rPr>
        <w:t xml:space="preserve"> </w:t>
      </w:r>
      <w:r>
        <w:rPr>
          <w:rFonts w:ascii="Sylfaen" w:hAnsi="Sylfaen"/>
          <w:sz w:val="20"/>
          <w:szCs w:val="20"/>
          <w:lang w:val="ru-RU"/>
        </w:rPr>
        <w:t>ներկայացվել</w:t>
      </w:r>
      <w:r>
        <w:rPr>
          <w:rFonts w:ascii="Sylfaen" w:hAnsi="Sylfaen"/>
          <w:sz w:val="20"/>
          <w:szCs w:val="20"/>
        </w:rPr>
        <w:t xml:space="preserve"> </w:t>
      </w:r>
      <w:r>
        <w:rPr>
          <w:rFonts w:ascii="Sylfaen" w:hAnsi="Sylfaen"/>
          <w:sz w:val="20"/>
          <w:szCs w:val="20"/>
          <w:lang w:val="ru-RU"/>
        </w:rPr>
        <w:t>հավասարապես</w:t>
      </w:r>
      <w:r>
        <w:rPr>
          <w:rFonts w:ascii="Sylfaen" w:hAnsi="Sylfaen"/>
          <w:sz w:val="20"/>
          <w:szCs w:val="20"/>
        </w:rPr>
        <w:t xml:space="preserve">, </w:t>
      </w:r>
      <w:r>
        <w:rPr>
          <w:rFonts w:ascii="Sylfaen" w:hAnsi="Sylfaen"/>
          <w:sz w:val="20"/>
          <w:szCs w:val="20"/>
          <w:lang w:val="ru-RU"/>
        </w:rPr>
        <w:t>հայց</w:t>
      </w:r>
      <w:r>
        <w:rPr>
          <w:rFonts w:ascii="Sylfaen" w:hAnsi="Sylfaen"/>
          <w:sz w:val="20"/>
          <w:szCs w:val="20"/>
        </w:rPr>
        <w:t xml:space="preserve"> </w:t>
      </w:r>
      <w:r>
        <w:rPr>
          <w:rFonts w:ascii="Sylfaen" w:hAnsi="Sylfaen"/>
          <w:sz w:val="20"/>
          <w:szCs w:val="20"/>
          <w:lang w:val="ru-RU"/>
        </w:rPr>
        <w:t>կարող</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հարուցվել</w:t>
      </w:r>
      <w:r>
        <w:rPr>
          <w:rFonts w:ascii="Sylfaen" w:hAnsi="Sylfaen"/>
          <w:sz w:val="20"/>
          <w:szCs w:val="20"/>
        </w:rPr>
        <w:t xml:space="preserve"> </w:t>
      </w:r>
      <w:r>
        <w:rPr>
          <w:rFonts w:ascii="Sylfaen" w:hAnsi="Sylfaen"/>
          <w:sz w:val="20"/>
          <w:szCs w:val="20"/>
          <w:lang w:val="ru-RU"/>
        </w:rPr>
        <w:t>ոչ</w:t>
      </w:r>
      <w:r>
        <w:rPr>
          <w:rFonts w:ascii="Sylfaen" w:hAnsi="Sylfaen"/>
          <w:sz w:val="20"/>
          <w:szCs w:val="20"/>
        </w:rPr>
        <w:t xml:space="preserve"> </w:t>
      </w:r>
      <w:r>
        <w:rPr>
          <w:rFonts w:ascii="Sylfaen" w:hAnsi="Sylfaen"/>
          <w:sz w:val="20"/>
          <w:szCs w:val="20"/>
          <w:lang w:val="ru-RU"/>
        </w:rPr>
        <w:t>միայն</w:t>
      </w:r>
      <w:r>
        <w:rPr>
          <w:rFonts w:ascii="Sylfaen" w:hAnsi="Sylfaen"/>
          <w:sz w:val="20"/>
          <w:szCs w:val="20"/>
        </w:rPr>
        <w:t xml:space="preserve"> </w:t>
      </w:r>
      <w:r>
        <w:rPr>
          <w:rFonts w:ascii="Sylfaen" w:hAnsi="Sylfaen"/>
          <w:sz w:val="20"/>
          <w:szCs w:val="20"/>
          <w:lang w:val="ru-RU"/>
        </w:rPr>
        <w:t>ըստ</w:t>
      </w:r>
      <w:r>
        <w:rPr>
          <w:rFonts w:ascii="Sylfaen" w:hAnsi="Sylfaen"/>
          <w:sz w:val="20"/>
          <w:szCs w:val="20"/>
        </w:rPr>
        <w:t xml:space="preserve"> </w:t>
      </w:r>
      <w:r>
        <w:rPr>
          <w:rFonts w:ascii="Sylfaen" w:hAnsi="Sylfaen"/>
          <w:sz w:val="20"/>
          <w:szCs w:val="20"/>
          <w:lang w:val="ru-RU"/>
        </w:rPr>
        <w:t>պայմանագրի</w:t>
      </w:r>
      <w:r>
        <w:rPr>
          <w:rFonts w:ascii="Sylfaen" w:hAnsi="Sylfaen"/>
          <w:sz w:val="20"/>
          <w:szCs w:val="20"/>
        </w:rPr>
        <w:t xml:space="preserve"> </w:t>
      </w:r>
      <w:r>
        <w:rPr>
          <w:rFonts w:ascii="Sylfaen" w:hAnsi="Sylfaen"/>
          <w:sz w:val="20"/>
          <w:szCs w:val="20"/>
          <w:lang w:val="ru-RU"/>
        </w:rPr>
        <w:t>փոխադրողի</w:t>
      </w:r>
      <w:r>
        <w:rPr>
          <w:rFonts w:ascii="Sylfaen" w:hAnsi="Sylfaen"/>
          <w:sz w:val="20"/>
          <w:szCs w:val="20"/>
        </w:rPr>
        <w:t xml:space="preserve">, </w:t>
      </w:r>
      <w:r>
        <w:rPr>
          <w:rFonts w:ascii="Sylfaen" w:hAnsi="Sylfaen"/>
          <w:sz w:val="20"/>
          <w:szCs w:val="20"/>
          <w:lang w:val="ru-RU"/>
        </w:rPr>
        <w:t>այլև</w:t>
      </w:r>
      <w:r>
        <w:rPr>
          <w:rFonts w:ascii="Sylfaen" w:hAnsi="Sylfaen"/>
          <w:sz w:val="20"/>
          <w:szCs w:val="20"/>
        </w:rPr>
        <w:t xml:space="preserve"> </w:t>
      </w:r>
      <w:r>
        <w:rPr>
          <w:rFonts w:ascii="Sylfaen" w:hAnsi="Sylfaen"/>
          <w:sz w:val="20"/>
          <w:szCs w:val="20"/>
          <w:lang w:val="ru-RU"/>
        </w:rPr>
        <w:t>փաստացի</w:t>
      </w:r>
      <w:r>
        <w:rPr>
          <w:rFonts w:ascii="Sylfaen" w:hAnsi="Sylfaen"/>
          <w:sz w:val="20"/>
          <w:szCs w:val="20"/>
        </w:rPr>
        <w:t xml:space="preserve"> </w:t>
      </w:r>
      <w:r>
        <w:rPr>
          <w:rFonts w:ascii="Sylfaen" w:hAnsi="Sylfaen"/>
          <w:sz w:val="20"/>
          <w:szCs w:val="20"/>
          <w:lang w:val="ru-RU"/>
        </w:rPr>
        <w:t>փոխադրողի</w:t>
      </w:r>
      <w:r>
        <w:rPr>
          <w:rFonts w:ascii="Sylfaen" w:hAnsi="Sylfaen"/>
          <w:sz w:val="20"/>
          <w:szCs w:val="20"/>
        </w:rPr>
        <w:t xml:space="preserve"> </w:t>
      </w:r>
      <w:r>
        <w:rPr>
          <w:rFonts w:ascii="Sylfaen" w:hAnsi="Sylfaen"/>
          <w:sz w:val="20"/>
          <w:szCs w:val="20"/>
          <w:lang w:val="ru-RU"/>
        </w:rPr>
        <w:t>գտնվելու</w:t>
      </w:r>
      <w:r>
        <w:rPr>
          <w:rFonts w:ascii="Sylfaen" w:hAnsi="Sylfaen"/>
          <w:sz w:val="20"/>
          <w:szCs w:val="20"/>
        </w:rPr>
        <w:t xml:space="preserve"> </w:t>
      </w:r>
      <w:r>
        <w:rPr>
          <w:rFonts w:ascii="Sylfaen" w:hAnsi="Sylfaen"/>
          <w:sz w:val="20"/>
          <w:szCs w:val="20"/>
          <w:lang w:val="ru-RU"/>
        </w:rPr>
        <w:t>վայրի</w:t>
      </w:r>
      <w:r>
        <w:rPr>
          <w:rFonts w:ascii="Sylfaen" w:hAnsi="Sylfaen"/>
          <w:sz w:val="20"/>
          <w:szCs w:val="20"/>
        </w:rPr>
        <w:t xml:space="preserve">, </w:t>
      </w:r>
      <w:r>
        <w:rPr>
          <w:rFonts w:ascii="Sylfaen" w:hAnsi="Sylfaen"/>
          <w:sz w:val="20"/>
          <w:szCs w:val="20"/>
          <w:lang w:val="ru-RU"/>
        </w:rPr>
        <w:t>կամ</w:t>
      </w:r>
      <w:r>
        <w:rPr>
          <w:rFonts w:ascii="Sylfaen" w:hAnsi="Sylfaen"/>
          <w:sz w:val="20"/>
          <w:szCs w:val="20"/>
        </w:rPr>
        <w:t xml:space="preserve"> </w:t>
      </w:r>
      <w:r>
        <w:rPr>
          <w:rFonts w:ascii="Sylfaen" w:hAnsi="Sylfaen"/>
          <w:sz w:val="20"/>
          <w:szCs w:val="20"/>
          <w:lang w:val="ru-RU"/>
        </w:rPr>
        <w:t>վերջինիս</w:t>
      </w:r>
      <w:r>
        <w:rPr>
          <w:rFonts w:ascii="Sylfaen" w:hAnsi="Sylfaen"/>
          <w:sz w:val="20"/>
          <w:szCs w:val="20"/>
        </w:rPr>
        <w:t xml:space="preserve"> </w:t>
      </w:r>
      <w:r>
        <w:rPr>
          <w:rFonts w:ascii="Sylfaen" w:hAnsi="Sylfaen"/>
          <w:sz w:val="20"/>
          <w:szCs w:val="20"/>
          <w:lang w:val="ru-RU"/>
        </w:rPr>
        <w:t>գրասենյակի</w:t>
      </w:r>
      <w:r>
        <w:rPr>
          <w:rFonts w:ascii="Sylfaen" w:hAnsi="Sylfaen"/>
          <w:sz w:val="20"/>
          <w:szCs w:val="20"/>
        </w:rPr>
        <w:t xml:space="preserve"> </w:t>
      </w:r>
      <w:r>
        <w:rPr>
          <w:rFonts w:ascii="Sylfaen" w:hAnsi="Sylfaen"/>
          <w:sz w:val="20"/>
          <w:szCs w:val="20"/>
          <w:lang w:val="ru-RU"/>
        </w:rPr>
        <w:t>գտնվելու</w:t>
      </w:r>
      <w:r>
        <w:rPr>
          <w:rFonts w:ascii="Sylfaen" w:hAnsi="Sylfaen"/>
          <w:sz w:val="20"/>
          <w:szCs w:val="20"/>
        </w:rPr>
        <w:t xml:space="preserve"> </w:t>
      </w:r>
      <w:r>
        <w:rPr>
          <w:rFonts w:ascii="Sylfaen" w:hAnsi="Sylfaen"/>
          <w:sz w:val="20"/>
          <w:szCs w:val="20"/>
          <w:lang w:val="ru-RU"/>
        </w:rPr>
        <w:t>վայրի</w:t>
      </w:r>
      <w:r>
        <w:rPr>
          <w:rFonts w:ascii="Sylfaen" w:hAnsi="Sylfaen"/>
          <w:sz w:val="20"/>
          <w:szCs w:val="20"/>
        </w:rPr>
        <w:t xml:space="preserve"> </w:t>
      </w:r>
      <w:r>
        <w:rPr>
          <w:rFonts w:ascii="Sylfaen" w:hAnsi="Sylfaen"/>
          <w:sz w:val="20"/>
          <w:szCs w:val="20"/>
          <w:lang w:val="ru-RU"/>
        </w:rPr>
        <w:t>դատարանում</w:t>
      </w:r>
      <w:r>
        <w:rPr>
          <w:rStyle w:val="FootnoteReference"/>
          <w:rFonts w:ascii="Sylfaen" w:hAnsi="Sylfaen"/>
          <w:sz w:val="20"/>
          <w:szCs w:val="20"/>
          <w:lang w:val="ru-RU"/>
        </w:rPr>
        <w:footnoteReference w:id="12"/>
      </w:r>
      <w:r>
        <w:rPr>
          <w:rFonts w:ascii="Sylfaen" w:hAnsi="Sylfaen"/>
          <w:sz w:val="20"/>
          <w:szCs w:val="20"/>
        </w:rPr>
        <w:t>:</w:t>
      </w:r>
    </w:p>
    <w:p w:rsidR="00DA2684" w:rsidRDefault="00DA2684" w:rsidP="00DA2684">
      <w:pPr>
        <w:spacing w:after="0" w:line="240" w:lineRule="auto"/>
        <w:ind w:firstLine="720"/>
        <w:jc w:val="both"/>
        <w:rPr>
          <w:rFonts w:ascii="Sylfaen" w:hAnsi="Sylfaen"/>
          <w:sz w:val="20"/>
          <w:szCs w:val="20"/>
        </w:rPr>
      </w:pPr>
      <w:r>
        <w:rPr>
          <w:rFonts w:ascii="Sylfaen" w:hAnsi="Sylfaen"/>
          <w:sz w:val="20"/>
          <w:szCs w:val="20"/>
        </w:rPr>
        <w:t xml:space="preserve">1971 </w:t>
      </w:r>
      <w:r>
        <w:rPr>
          <w:rFonts w:ascii="Sylfaen" w:hAnsi="Sylfaen"/>
          <w:sz w:val="20"/>
          <w:szCs w:val="20"/>
          <w:lang w:val="ru-RU"/>
        </w:rPr>
        <w:t>թվականին</w:t>
      </w:r>
      <w:r>
        <w:rPr>
          <w:rFonts w:ascii="Sylfaen" w:hAnsi="Sylfaen"/>
          <w:sz w:val="20"/>
          <w:szCs w:val="20"/>
        </w:rPr>
        <w:t xml:space="preserve"> </w:t>
      </w:r>
      <w:r>
        <w:rPr>
          <w:rFonts w:ascii="Sylfaen" w:hAnsi="Sylfaen"/>
          <w:sz w:val="20"/>
          <w:szCs w:val="20"/>
          <w:lang w:val="ru-RU"/>
        </w:rPr>
        <w:t>Գվատեմալայի</w:t>
      </w:r>
      <w:r>
        <w:rPr>
          <w:rFonts w:ascii="Sylfaen" w:hAnsi="Sylfaen"/>
          <w:sz w:val="20"/>
          <w:szCs w:val="20"/>
        </w:rPr>
        <w:t xml:space="preserve"> </w:t>
      </w:r>
      <w:r>
        <w:rPr>
          <w:rFonts w:ascii="Sylfaen" w:hAnsi="Sylfaen"/>
          <w:sz w:val="20"/>
          <w:szCs w:val="20"/>
          <w:lang w:val="ru-RU"/>
        </w:rPr>
        <w:t>արձանագրությամբ</w:t>
      </w:r>
      <w:r>
        <w:rPr>
          <w:rFonts w:ascii="Sylfaen" w:hAnsi="Sylfaen"/>
          <w:sz w:val="20"/>
          <w:szCs w:val="20"/>
        </w:rPr>
        <w:t xml:space="preserve"> </w:t>
      </w:r>
      <w:r>
        <w:rPr>
          <w:rFonts w:ascii="Sylfaen" w:hAnsi="Sylfaen"/>
          <w:sz w:val="20"/>
          <w:szCs w:val="20"/>
          <w:lang w:val="ru-RU"/>
        </w:rPr>
        <w:t>կրկին</w:t>
      </w:r>
      <w:r>
        <w:rPr>
          <w:rFonts w:ascii="Sylfaen" w:hAnsi="Sylfaen"/>
          <w:sz w:val="20"/>
          <w:szCs w:val="20"/>
        </w:rPr>
        <w:t xml:space="preserve"> </w:t>
      </w:r>
      <w:r>
        <w:rPr>
          <w:rFonts w:ascii="Sylfaen" w:hAnsi="Sylfaen"/>
          <w:sz w:val="20"/>
          <w:szCs w:val="20"/>
          <w:lang w:val="ru-RU"/>
        </w:rPr>
        <w:t>բարձրացվեց</w:t>
      </w:r>
      <w:r>
        <w:rPr>
          <w:rFonts w:ascii="Sylfaen" w:hAnsi="Sylfaen"/>
          <w:sz w:val="20"/>
          <w:szCs w:val="20"/>
        </w:rPr>
        <w:t xml:space="preserve"> </w:t>
      </w:r>
      <w:r>
        <w:rPr>
          <w:rFonts w:ascii="Sylfaen" w:hAnsi="Sylfaen"/>
          <w:sz w:val="20"/>
          <w:szCs w:val="20"/>
          <w:lang w:val="ru-RU"/>
        </w:rPr>
        <w:t>փոխադրողի</w:t>
      </w:r>
      <w:r>
        <w:rPr>
          <w:rFonts w:ascii="Sylfaen" w:hAnsi="Sylfaen"/>
          <w:sz w:val="20"/>
          <w:szCs w:val="20"/>
        </w:rPr>
        <w:t xml:space="preserve"> </w:t>
      </w:r>
      <w:r>
        <w:rPr>
          <w:rFonts w:ascii="Sylfaen" w:hAnsi="Sylfaen"/>
          <w:sz w:val="20"/>
          <w:szCs w:val="20"/>
          <w:lang w:val="ru-RU"/>
        </w:rPr>
        <w:t>պատասխանատվության</w:t>
      </w:r>
      <w:r>
        <w:rPr>
          <w:rFonts w:ascii="Sylfaen" w:hAnsi="Sylfaen"/>
          <w:sz w:val="20"/>
          <w:szCs w:val="20"/>
        </w:rPr>
        <w:t xml:space="preserve"> </w:t>
      </w:r>
      <w:r>
        <w:rPr>
          <w:rFonts w:ascii="Sylfaen" w:hAnsi="Sylfaen"/>
          <w:sz w:val="20"/>
          <w:szCs w:val="20"/>
          <w:lang w:val="ru-RU"/>
        </w:rPr>
        <w:t>հարցը</w:t>
      </w:r>
      <w:r>
        <w:rPr>
          <w:rFonts w:ascii="Sylfaen" w:hAnsi="Sylfaen"/>
          <w:sz w:val="20"/>
          <w:szCs w:val="20"/>
        </w:rPr>
        <w:t xml:space="preserve">, </w:t>
      </w:r>
      <w:r>
        <w:rPr>
          <w:rFonts w:ascii="Sylfaen" w:hAnsi="Sylfaen"/>
          <w:sz w:val="20"/>
          <w:szCs w:val="20"/>
          <w:lang w:val="ru-RU"/>
        </w:rPr>
        <w:t>որով</w:t>
      </w:r>
      <w:r>
        <w:rPr>
          <w:rFonts w:ascii="Sylfaen" w:hAnsi="Sylfaen"/>
          <w:sz w:val="20"/>
          <w:szCs w:val="20"/>
        </w:rPr>
        <w:t xml:space="preserve"> </w:t>
      </w:r>
      <w:r>
        <w:rPr>
          <w:rFonts w:ascii="Sylfaen" w:hAnsi="Sylfaen"/>
          <w:sz w:val="20"/>
          <w:szCs w:val="20"/>
          <w:lang w:val="ru-RU"/>
        </w:rPr>
        <w:t>ամրագրվեց</w:t>
      </w:r>
      <w:r>
        <w:rPr>
          <w:rFonts w:ascii="Sylfaen" w:hAnsi="Sylfaen"/>
          <w:sz w:val="20"/>
          <w:szCs w:val="20"/>
        </w:rPr>
        <w:t xml:space="preserve"> </w:t>
      </w:r>
      <w:r>
        <w:rPr>
          <w:rFonts w:ascii="Sylfaen" w:hAnsi="Sylfaen"/>
          <w:sz w:val="20"/>
          <w:szCs w:val="20"/>
          <w:lang w:val="ru-RU"/>
        </w:rPr>
        <w:t>ավիափոխադրողի</w:t>
      </w:r>
      <w:r>
        <w:rPr>
          <w:rFonts w:ascii="Sylfaen" w:hAnsi="Sylfaen"/>
          <w:sz w:val="20"/>
          <w:szCs w:val="20"/>
        </w:rPr>
        <w:t xml:space="preserve"> </w:t>
      </w:r>
      <w:r>
        <w:rPr>
          <w:rFonts w:ascii="Sylfaen" w:hAnsi="Sylfaen"/>
          <w:sz w:val="20"/>
          <w:szCs w:val="20"/>
          <w:lang w:val="ru-RU"/>
        </w:rPr>
        <w:t>օբյեկտիվ</w:t>
      </w:r>
      <w:r>
        <w:rPr>
          <w:rFonts w:ascii="Sylfaen" w:hAnsi="Sylfaen"/>
          <w:sz w:val="20"/>
          <w:szCs w:val="20"/>
        </w:rPr>
        <w:t xml:space="preserve"> </w:t>
      </w:r>
      <w:r>
        <w:rPr>
          <w:rFonts w:ascii="Sylfaen" w:hAnsi="Sylfaen"/>
          <w:sz w:val="20"/>
          <w:szCs w:val="20"/>
          <w:lang w:val="ru-RU"/>
        </w:rPr>
        <w:t>պատասխանատվության</w:t>
      </w:r>
      <w:r>
        <w:rPr>
          <w:rFonts w:ascii="Sylfaen" w:hAnsi="Sylfaen"/>
          <w:sz w:val="20"/>
          <w:szCs w:val="20"/>
        </w:rPr>
        <w:t xml:space="preserve"> </w:t>
      </w:r>
      <w:r>
        <w:rPr>
          <w:rFonts w:ascii="Sylfaen" w:hAnsi="Sylfaen"/>
          <w:sz w:val="20"/>
          <w:szCs w:val="20"/>
          <w:lang w:val="ru-RU"/>
        </w:rPr>
        <w:t>սկզբունքը</w:t>
      </w:r>
      <w:r>
        <w:rPr>
          <w:rFonts w:ascii="Sylfaen" w:hAnsi="Sylfaen"/>
          <w:sz w:val="20"/>
          <w:szCs w:val="20"/>
        </w:rPr>
        <w:t xml:space="preserve"> (</w:t>
      </w:r>
      <w:r>
        <w:rPr>
          <w:rFonts w:ascii="Sylfaen" w:hAnsi="Sylfaen"/>
          <w:sz w:val="20"/>
          <w:szCs w:val="20"/>
          <w:lang w:val="ru-RU"/>
        </w:rPr>
        <w:t>պատասխանատվություն</w:t>
      </w:r>
      <w:r>
        <w:rPr>
          <w:rFonts w:ascii="Sylfaen" w:hAnsi="Sylfaen"/>
          <w:sz w:val="20"/>
          <w:szCs w:val="20"/>
        </w:rPr>
        <w:t xml:space="preserve"> </w:t>
      </w:r>
      <w:r>
        <w:rPr>
          <w:rFonts w:ascii="Sylfaen" w:hAnsi="Sylfaen"/>
          <w:sz w:val="20"/>
          <w:szCs w:val="20"/>
          <w:lang w:val="ru-RU"/>
        </w:rPr>
        <w:t>առանց</w:t>
      </w:r>
      <w:r>
        <w:rPr>
          <w:rFonts w:ascii="Sylfaen" w:hAnsi="Sylfaen"/>
          <w:sz w:val="20"/>
          <w:szCs w:val="20"/>
        </w:rPr>
        <w:t xml:space="preserve"> </w:t>
      </w:r>
      <w:r>
        <w:rPr>
          <w:rFonts w:ascii="Sylfaen" w:hAnsi="Sylfaen"/>
          <w:sz w:val="20"/>
          <w:szCs w:val="20"/>
          <w:lang w:val="ru-RU"/>
        </w:rPr>
        <w:t>մեղքի</w:t>
      </w:r>
      <w:r>
        <w:rPr>
          <w:rFonts w:ascii="Sylfaen" w:hAnsi="Sylfaen"/>
          <w:sz w:val="20"/>
          <w:szCs w:val="20"/>
        </w:rPr>
        <w:t xml:space="preserve">): </w:t>
      </w:r>
      <w:r>
        <w:rPr>
          <w:rFonts w:ascii="Sylfaen" w:hAnsi="Sylfaen"/>
          <w:sz w:val="20"/>
          <w:szCs w:val="20"/>
          <w:lang w:val="ru-RU"/>
        </w:rPr>
        <w:t>Ավիափոխադրողն</w:t>
      </w:r>
      <w:r>
        <w:rPr>
          <w:rFonts w:ascii="Sylfaen" w:hAnsi="Sylfaen"/>
          <w:sz w:val="20"/>
          <w:szCs w:val="20"/>
        </w:rPr>
        <w:t xml:space="preserve"> </w:t>
      </w:r>
      <w:r>
        <w:rPr>
          <w:rFonts w:ascii="Sylfaen" w:hAnsi="Sylfaen"/>
          <w:sz w:val="20"/>
          <w:szCs w:val="20"/>
          <w:lang w:val="ru-RU"/>
        </w:rPr>
        <w:t>ազատվում</w:t>
      </w:r>
      <w:r>
        <w:rPr>
          <w:rFonts w:ascii="Sylfaen" w:hAnsi="Sylfaen"/>
          <w:sz w:val="20"/>
          <w:szCs w:val="20"/>
        </w:rPr>
        <w:t xml:space="preserve"> </w:t>
      </w:r>
      <w:r>
        <w:rPr>
          <w:rFonts w:ascii="Sylfaen" w:hAnsi="Sylfaen"/>
          <w:sz w:val="20"/>
          <w:szCs w:val="20"/>
          <w:lang w:val="ru-RU"/>
        </w:rPr>
        <w:t>էր</w:t>
      </w:r>
      <w:r>
        <w:rPr>
          <w:rFonts w:ascii="Sylfaen" w:hAnsi="Sylfaen"/>
          <w:sz w:val="20"/>
          <w:szCs w:val="20"/>
        </w:rPr>
        <w:t xml:space="preserve"> </w:t>
      </w:r>
      <w:r>
        <w:rPr>
          <w:rFonts w:ascii="Sylfaen" w:hAnsi="Sylfaen"/>
          <w:sz w:val="20"/>
          <w:szCs w:val="20"/>
          <w:lang w:val="ru-RU"/>
        </w:rPr>
        <w:t>պատասխանատվությունից</w:t>
      </w:r>
      <w:r>
        <w:rPr>
          <w:rFonts w:ascii="Sylfaen" w:hAnsi="Sylfaen"/>
          <w:sz w:val="20"/>
          <w:szCs w:val="20"/>
        </w:rPr>
        <w:t xml:space="preserve">, </w:t>
      </w:r>
      <w:r>
        <w:rPr>
          <w:rFonts w:ascii="Sylfaen" w:hAnsi="Sylfaen"/>
          <w:sz w:val="20"/>
          <w:szCs w:val="20"/>
          <w:lang w:val="ru-RU"/>
        </w:rPr>
        <w:t>եթե</w:t>
      </w:r>
      <w:r>
        <w:rPr>
          <w:rFonts w:ascii="Sylfaen" w:hAnsi="Sylfaen"/>
          <w:sz w:val="20"/>
          <w:szCs w:val="20"/>
        </w:rPr>
        <w:t xml:space="preserve"> </w:t>
      </w:r>
      <w:r>
        <w:rPr>
          <w:rFonts w:ascii="Sylfaen" w:hAnsi="Sylfaen"/>
          <w:sz w:val="20"/>
          <w:szCs w:val="20"/>
          <w:lang w:val="ru-RU"/>
        </w:rPr>
        <w:t>վնասն</w:t>
      </w:r>
      <w:r>
        <w:rPr>
          <w:rFonts w:ascii="Sylfaen" w:hAnsi="Sylfaen"/>
          <w:sz w:val="20"/>
          <w:szCs w:val="20"/>
        </w:rPr>
        <w:t xml:space="preserve"> </w:t>
      </w:r>
      <w:r>
        <w:rPr>
          <w:rFonts w:ascii="Sylfaen" w:hAnsi="Sylfaen"/>
          <w:sz w:val="20"/>
          <w:szCs w:val="20"/>
          <w:lang w:val="ru-RU"/>
        </w:rPr>
        <w:t>առաջացել</w:t>
      </w:r>
      <w:r>
        <w:rPr>
          <w:rFonts w:ascii="Sylfaen" w:hAnsi="Sylfaen"/>
          <w:sz w:val="20"/>
          <w:szCs w:val="20"/>
        </w:rPr>
        <w:t xml:space="preserve"> </w:t>
      </w:r>
      <w:r>
        <w:rPr>
          <w:rFonts w:ascii="Sylfaen" w:hAnsi="Sylfaen"/>
          <w:sz w:val="20"/>
          <w:szCs w:val="20"/>
          <w:lang w:val="ru-RU"/>
        </w:rPr>
        <w:t>էր</w:t>
      </w:r>
      <w:r>
        <w:rPr>
          <w:rFonts w:ascii="Sylfaen" w:hAnsi="Sylfaen"/>
          <w:sz w:val="20"/>
          <w:szCs w:val="20"/>
        </w:rPr>
        <w:t xml:space="preserve"> </w:t>
      </w:r>
      <w:r>
        <w:rPr>
          <w:rFonts w:ascii="Sylfaen" w:hAnsi="Sylfaen"/>
          <w:sz w:val="20"/>
          <w:szCs w:val="20"/>
          <w:lang w:val="ru-RU"/>
        </w:rPr>
        <w:t>ուղևորի</w:t>
      </w:r>
      <w:r>
        <w:rPr>
          <w:rFonts w:ascii="Sylfaen" w:hAnsi="Sylfaen"/>
          <w:sz w:val="20"/>
          <w:szCs w:val="20"/>
        </w:rPr>
        <w:t xml:space="preserve"> </w:t>
      </w:r>
      <w:r>
        <w:rPr>
          <w:rFonts w:ascii="Sylfaen" w:hAnsi="Sylfaen"/>
          <w:sz w:val="20"/>
          <w:szCs w:val="20"/>
          <w:lang w:val="ru-RU"/>
        </w:rPr>
        <w:t>մեղքով</w:t>
      </w:r>
      <w:r>
        <w:rPr>
          <w:rFonts w:ascii="Sylfaen" w:hAnsi="Sylfaen"/>
          <w:sz w:val="20"/>
          <w:szCs w:val="20"/>
        </w:rPr>
        <w:t xml:space="preserve">:  </w:t>
      </w:r>
    </w:p>
    <w:p w:rsidR="00DA2684" w:rsidRPr="00DA2684" w:rsidRDefault="00DA2684" w:rsidP="00DA2684">
      <w:pPr>
        <w:spacing w:after="0" w:line="240" w:lineRule="auto"/>
        <w:ind w:firstLine="720"/>
        <w:jc w:val="both"/>
        <w:rPr>
          <w:rFonts w:ascii="Sylfaen" w:hAnsi="Sylfaen"/>
          <w:sz w:val="20"/>
          <w:szCs w:val="20"/>
        </w:rPr>
      </w:pPr>
      <w:r>
        <w:rPr>
          <w:rFonts w:ascii="Sylfaen" w:hAnsi="Sylfaen"/>
          <w:sz w:val="20"/>
          <w:szCs w:val="20"/>
        </w:rPr>
        <w:t xml:space="preserve">Այսպիսով, </w:t>
      </w:r>
      <w:r>
        <w:rPr>
          <w:rFonts w:ascii="Sylfaen" w:hAnsi="Sylfaen"/>
          <w:sz w:val="20"/>
          <w:szCs w:val="20"/>
          <w:lang w:val="ru-RU"/>
        </w:rPr>
        <w:t>կարող</w:t>
      </w:r>
      <w:r>
        <w:rPr>
          <w:rFonts w:ascii="Sylfaen" w:hAnsi="Sylfaen"/>
          <w:sz w:val="20"/>
          <w:szCs w:val="20"/>
        </w:rPr>
        <w:t xml:space="preserve"> </w:t>
      </w:r>
      <w:r>
        <w:rPr>
          <w:rFonts w:ascii="Sylfaen" w:hAnsi="Sylfaen"/>
          <w:sz w:val="20"/>
          <w:szCs w:val="20"/>
          <w:lang w:val="ru-RU"/>
        </w:rPr>
        <w:t>ենք</w:t>
      </w:r>
      <w:r>
        <w:rPr>
          <w:rFonts w:ascii="Sylfaen" w:hAnsi="Sylfaen"/>
          <w:sz w:val="20"/>
          <w:szCs w:val="20"/>
        </w:rPr>
        <w:t xml:space="preserve"> </w:t>
      </w:r>
      <w:r>
        <w:rPr>
          <w:rFonts w:ascii="Sylfaen" w:hAnsi="Sylfaen"/>
          <w:sz w:val="20"/>
          <w:szCs w:val="20"/>
          <w:lang w:val="ru-RU"/>
        </w:rPr>
        <w:t>արձանագրել</w:t>
      </w:r>
      <w:r>
        <w:rPr>
          <w:rFonts w:ascii="Sylfaen" w:hAnsi="Sylfaen"/>
          <w:sz w:val="20"/>
          <w:szCs w:val="20"/>
        </w:rPr>
        <w:t xml:space="preserve">, </w:t>
      </w:r>
      <w:r>
        <w:rPr>
          <w:rFonts w:ascii="Sylfaen" w:hAnsi="Sylfaen"/>
          <w:sz w:val="20"/>
          <w:szCs w:val="20"/>
          <w:lang w:val="ru-RU"/>
        </w:rPr>
        <w:t>որ</w:t>
      </w:r>
      <w:r>
        <w:rPr>
          <w:rFonts w:ascii="Sylfaen" w:hAnsi="Sylfaen"/>
          <w:sz w:val="20"/>
          <w:szCs w:val="20"/>
        </w:rPr>
        <w:t xml:space="preserve"> </w:t>
      </w:r>
      <w:r>
        <w:rPr>
          <w:rFonts w:ascii="Sylfaen" w:hAnsi="Sylfaen"/>
          <w:sz w:val="20"/>
          <w:szCs w:val="20"/>
          <w:lang w:val="ru-RU"/>
        </w:rPr>
        <w:t>միջազգային</w:t>
      </w:r>
      <w:r>
        <w:rPr>
          <w:rFonts w:ascii="Sylfaen" w:hAnsi="Sylfaen"/>
          <w:sz w:val="20"/>
          <w:szCs w:val="20"/>
        </w:rPr>
        <w:t xml:space="preserve"> </w:t>
      </w:r>
      <w:r>
        <w:rPr>
          <w:rFonts w:ascii="Sylfaen" w:hAnsi="Sylfaen"/>
          <w:sz w:val="20"/>
          <w:szCs w:val="20"/>
          <w:lang w:val="ru-RU"/>
        </w:rPr>
        <w:t>օդային</w:t>
      </w:r>
      <w:r>
        <w:rPr>
          <w:rFonts w:ascii="Sylfaen" w:hAnsi="Sylfaen"/>
          <w:sz w:val="20"/>
          <w:szCs w:val="20"/>
        </w:rPr>
        <w:t xml:space="preserve"> </w:t>
      </w:r>
      <w:r>
        <w:rPr>
          <w:rFonts w:ascii="Sylfaen" w:hAnsi="Sylfaen"/>
          <w:sz w:val="20"/>
          <w:szCs w:val="20"/>
          <w:lang w:val="ru-RU"/>
        </w:rPr>
        <w:t>հաղորդակցության</w:t>
      </w:r>
      <w:r>
        <w:rPr>
          <w:rFonts w:ascii="Sylfaen" w:hAnsi="Sylfaen"/>
          <w:sz w:val="20"/>
          <w:szCs w:val="20"/>
        </w:rPr>
        <w:t xml:space="preserve"> </w:t>
      </w:r>
      <w:r>
        <w:rPr>
          <w:rFonts w:ascii="Sylfaen" w:hAnsi="Sylfaen"/>
          <w:sz w:val="20"/>
          <w:szCs w:val="20"/>
          <w:lang w:val="ru-RU"/>
        </w:rPr>
        <w:t>ոլորտում</w:t>
      </w:r>
      <w:r>
        <w:rPr>
          <w:rFonts w:ascii="Sylfaen" w:hAnsi="Sylfaen"/>
          <w:sz w:val="20"/>
          <w:szCs w:val="20"/>
        </w:rPr>
        <w:t xml:space="preserve"> </w:t>
      </w:r>
      <w:r>
        <w:rPr>
          <w:rFonts w:ascii="Sylfaen" w:hAnsi="Sylfaen"/>
          <w:sz w:val="20"/>
          <w:szCs w:val="20"/>
          <w:lang w:val="ru-RU"/>
        </w:rPr>
        <w:t>պետությունների</w:t>
      </w:r>
      <w:r>
        <w:rPr>
          <w:rFonts w:ascii="Sylfaen" w:hAnsi="Sylfaen"/>
          <w:sz w:val="20"/>
          <w:szCs w:val="20"/>
        </w:rPr>
        <w:t xml:space="preserve"> </w:t>
      </w:r>
      <w:r>
        <w:rPr>
          <w:rFonts w:ascii="Sylfaen" w:hAnsi="Sylfaen"/>
          <w:sz w:val="20"/>
          <w:szCs w:val="20"/>
          <w:lang w:val="ru-RU"/>
        </w:rPr>
        <w:t>պատասխանատվության</w:t>
      </w:r>
      <w:r>
        <w:rPr>
          <w:rFonts w:ascii="Sylfaen" w:hAnsi="Sylfaen"/>
          <w:sz w:val="20"/>
          <w:szCs w:val="20"/>
        </w:rPr>
        <w:t xml:space="preserve"> </w:t>
      </w:r>
      <w:r>
        <w:rPr>
          <w:rFonts w:ascii="Sylfaen" w:hAnsi="Sylfaen"/>
          <w:sz w:val="20"/>
          <w:szCs w:val="20"/>
          <w:lang w:val="ru-RU"/>
        </w:rPr>
        <w:t>հարցի</w:t>
      </w:r>
      <w:r>
        <w:rPr>
          <w:rFonts w:ascii="Sylfaen" w:hAnsi="Sylfaen"/>
          <w:sz w:val="20"/>
          <w:szCs w:val="20"/>
        </w:rPr>
        <w:t xml:space="preserve"> </w:t>
      </w:r>
      <w:r>
        <w:rPr>
          <w:rFonts w:ascii="Sylfaen" w:hAnsi="Sylfaen"/>
          <w:sz w:val="20"/>
          <w:szCs w:val="20"/>
          <w:lang w:val="ru-RU"/>
        </w:rPr>
        <w:t>իրավակարգավորումը</w:t>
      </w:r>
      <w:r>
        <w:rPr>
          <w:rFonts w:ascii="Sylfaen" w:hAnsi="Sylfaen"/>
          <w:sz w:val="20"/>
          <w:szCs w:val="20"/>
        </w:rPr>
        <w:t xml:space="preserve"> </w:t>
      </w:r>
      <w:r>
        <w:rPr>
          <w:rFonts w:ascii="Sylfaen" w:hAnsi="Sylfaen"/>
          <w:sz w:val="20"/>
          <w:szCs w:val="20"/>
          <w:lang w:val="ru-RU"/>
        </w:rPr>
        <w:t>տարբերվում</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ավանդաբար</w:t>
      </w:r>
      <w:r>
        <w:rPr>
          <w:rFonts w:ascii="Sylfaen" w:hAnsi="Sylfaen"/>
          <w:sz w:val="20"/>
          <w:szCs w:val="20"/>
        </w:rPr>
        <w:t xml:space="preserve"> </w:t>
      </w:r>
      <w:r>
        <w:rPr>
          <w:rFonts w:ascii="Sylfaen" w:hAnsi="Sylfaen"/>
          <w:sz w:val="20"/>
          <w:szCs w:val="20"/>
          <w:lang w:val="ru-RU"/>
        </w:rPr>
        <w:t>ձևավորված</w:t>
      </w:r>
      <w:r>
        <w:rPr>
          <w:rFonts w:ascii="Sylfaen" w:hAnsi="Sylfaen"/>
          <w:sz w:val="20"/>
          <w:szCs w:val="20"/>
        </w:rPr>
        <w:t xml:space="preserve"> </w:t>
      </w:r>
      <w:r>
        <w:rPr>
          <w:rFonts w:ascii="Sylfaen" w:hAnsi="Sylfaen"/>
          <w:sz w:val="20"/>
          <w:szCs w:val="20"/>
          <w:lang w:val="ru-RU"/>
        </w:rPr>
        <w:t>այն</w:t>
      </w:r>
      <w:r>
        <w:rPr>
          <w:rFonts w:ascii="Sylfaen" w:hAnsi="Sylfaen"/>
          <w:sz w:val="20"/>
          <w:szCs w:val="20"/>
        </w:rPr>
        <w:t xml:space="preserve"> </w:t>
      </w:r>
      <w:r>
        <w:rPr>
          <w:rFonts w:ascii="Sylfaen" w:hAnsi="Sylfaen"/>
          <w:sz w:val="20"/>
          <w:szCs w:val="20"/>
          <w:lang w:val="ru-RU"/>
        </w:rPr>
        <w:t>մոտեցումից</w:t>
      </w:r>
      <w:r>
        <w:rPr>
          <w:rFonts w:ascii="Sylfaen" w:hAnsi="Sylfaen"/>
          <w:sz w:val="20"/>
          <w:szCs w:val="20"/>
        </w:rPr>
        <w:t xml:space="preserve">, </w:t>
      </w:r>
      <w:r>
        <w:rPr>
          <w:rFonts w:ascii="Sylfaen" w:hAnsi="Sylfaen"/>
          <w:sz w:val="20"/>
          <w:szCs w:val="20"/>
          <w:lang w:val="ru-RU"/>
        </w:rPr>
        <w:t>որ</w:t>
      </w:r>
      <w:r>
        <w:rPr>
          <w:rFonts w:ascii="Sylfaen" w:hAnsi="Sylfaen"/>
          <w:sz w:val="20"/>
          <w:szCs w:val="20"/>
        </w:rPr>
        <w:t xml:space="preserve"> </w:t>
      </w:r>
      <w:r>
        <w:rPr>
          <w:rFonts w:ascii="Sylfaen" w:hAnsi="Sylfaen"/>
          <w:sz w:val="20"/>
          <w:szCs w:val="20"/>
          <w:lang w:val="ru-RU"/>
        </w:rPr>
        <w:t>պատասխանատվության</w:t>
      </w:r>
      <w:r>
        <w:rPr>
          <w:rFonts w:ascii="Sylfaen" w:hAnsi="Sylfaen"/>
          <w:sz w:val="20"/>
          <w:szCs w:val="20"/>
        </w:rPr>
        <w:t xml:space="preserve"> </w:t>
      </w:r>
      <w:r>
        <w:rPr>
          <w:rFonts w:ascii="Sylfaen" w:hAnsi="Sylfaen"/>
          <w:sz w:val="20"/>
          <w:szCs w:val="20"/>
          <w:lang w:val="ru-RU"/>
        </w:rPr>
        <w:t>հիմքում</w:t>
      </w:r>
      <w:r>
        <w:rPr>
          <w:rFonts w:ascii="Sylfaen" w:hAnsi="Sylfaen"/>
          <w:sz w:val="20"/>
          <w:szCs w:val="20"/>
        </w:rPr>
        <w:t xml:space="preserve"> </w:t>
      </w:r>
      <w:r>
        <w:rPr>
          <w:rFonts w:ascii="Sylfaen" w:hAnsi="Sylfaen"/>
          <w:sz w:val="20"/>
          <w:szCs w:val="20"/>
          <w:lang w:val="ru-RU"/>
        </w:rPr>
        <w:t>պետք</w:t>
      </w:r>
      <w:r>
        <w:rPr>
          <w:rFonts w:ascii="Sylfaen" w:hAnsi="Sylfaen"/>
          <w:sz w:val="20"/>
          <w:szCs w:val="20"/>
        </w:rPr>
        <w:t xml:space="preserve"> </w:t>
      </w:r>
      <w:r>
        <w:rPr>
          <w:rFonts w:ascii="Sylfaen" w:hAnsi="Sylfaen"/>
          <w:sz w:val="20"/>
          <w:szCs w:val="20"/>
          <w:lang w:val="ru-RU"/>
        </w:rPr>
        <w:t>է</w:t>
      </w:r>
      <w:r>
        <w:rPr>
          <w:rFonts w:ascii="Sylfaen" w:hAnsi="Sylfaen"/>
          <w:sz w:val="20"/>
          <w:szCs w:val="20"/>
        </w:rPr>
        <w:t xml:space="preserve"> </w:t>
      </w:r>
      <w:r>
        <w:rPr>
          <w:rFonts w:ascii="Sylfaen" w:hAnsi="Sylfaen"/>
          <w:sz w:val="20"/>
          <w:szCs w:val="20"/>
          <w:lang w:val="ru-RU"/>
        </w:rPr>
        <w:t>ընկած</w:t>
      </w:r>
      <w:r>
        <w:rPr>
          <w:rFonts w:ascii="Sylfaen" w:hAnsi="Sylfaen"/>
          <w:sz w:val="20"/>
          <w:szCs w:val="20"/>
        </w:rPr>
        <w:t xml:space="preserve"> </w:t>
      </w:r>
      <w:r>
        <w:rPr>
          <w:rFonts w:ascii="Sylfaen" w:hAnsi="Sylfaen"/>
          <w:sz w:val="20"/>
          <w:szCs w:val="20"/>
          <w:lang w:val="ru-RU"/>
        </w:rPr>
        <w:t>լինի</w:t>
      </w:r>
      <w:r>
        <w:rPr>
          <w:rFonts w:ascii="Sylfaen" w:hAnsi="Sylfaen"/>
          <w:sz w:val="20"/>
          <w:szCs w:val="20"/>
        </w:rPr>
        <w:t xml:space="preserve"> </w:t>
      </w:r>
      <w:r>
        <w:rPr>
          <w:rFonts w:ascii="Sylfaen" w:hAnsi="Sylfaen"/>
          <w:sz w:val="20"/>
          <w:szCs w:val="20"/>
          <w:lang w:val="ru-RU"/>
        </w:rPr>
        <w:t>մեղքն՝</w:t>
      </w:r>
      <w:r>
        <w:rPr>
          <w:rFonts w:ascii="Sylfaen" w:hAnsi="Sylfaen"/>
          <w:sz w:val="20"/>
          <w:szCs w:val="20"/>
        </w:rPr>
        <w:t xml:space="preserve"> </w:t>
      </w:r>
      <w:r>
        <w:rPr>
          <w:rFonts w:ascii="Sylfaen" w:hAnsi="Sylfaen"/>
          <w:sz w:val="20"/>
          <w:szCs w:val="20"/>
          <w:lang w:val="ru-RU"/>
        </w:rPr>
        <w:t>իր</w:t>
      </w:r>
      <w:r>
        <w:rPr>
          <w:rFonts w:ascii="Sylfaen" w:hAnsi="Sylfaen"/>
          <w:sz w:val="20"/>
          <w:szCs w:val="20"/>
        </w:rPr>
        <w:t xml:space="preserve"> </w:t>
      </w:r>
      <w:r>
        <w:rPr>
          <w:rFonts w:ascii="Sylfaen" w:hAnsi="Sylfaen"/>
          <w:sz w:val="20"/>
          <w:szCs w:val="20"/>
          <w:lang w:val="ru-RU"/>
        </w:rPr>
        <w:t>տարբեր</w:t>
      </w:r>
      <w:r>
        <w:rPr>
          <w:rFonts w:ascii="Sylfaen" w:hAnsi="Sylfaen"/>
          <w:sz w:val="20"/>
          <w:szCs w:val="20"/>
        </w:rPr>
        <w:t xml:space="preserve"> </w:t>
      </w:r>
      <w:r>
        <w:rPr>
          <w:rFonts w:ascii="Sylfaen" w:hAnsi="Sylfaen"/>
          <w:sz w:val="20"/>
          <w:szCs w:val="20"/>
          <w:lang w:val="ru-RU"/>
        </w:rPr>
        <w:t>դրսևորումներով</w:t>
      </w:r>
      <w:r>
        <w:rPr>
          <w:rFonts w:ascii="Sylfaen" w:hAnsi="Sylfaen"/>
          <w:sz w:val="20"/>
          <w:szCs w:val="20"/>
        </w:rPr>
        <w:t xml:space="preserve">: </w:t>
      </w:r>
    </w:p>
    <w:p w:rsidR="00DA2684" w:rsidRDefault="00DA2684" w:rsidP="00DA2684">
      <w:pPr>
        <w:spacing w:after="0" w:line="240" w:lineRule="auto"/>
        <w:ind w:firstLine="720"/>
        <w:jc w:val="both"/>
        <w:rPr>
          <w:rFonts w:ascii="Sylfaen" w:hAnsi="Sylfaen"/>
          <w:sz w:val="20"/>
          <w:szCs w:val="20"/>
          <w:lang w:val="ru-RU"/>
        </w:rPr>
      </w:pPr>
      <w:r>
        <w:rPr>
          <w:rFonts w:ascii="Sylfaen" w:hAnsi="Sylfaen"/>
          <w:sz w:val="20"/>
          <w:szCs w:val="20"/>
          <w:lang w:val="ru-RU"/>
        </w:rPr>
        <w:t>Մ</w:t>
      </w:r>
      <w:r>
        <w:rPr>
          <w:rFonts w:ascii="Sylfaen" w:hAnsi="Sylfaen"/>
          <w:sz w:val="20"/>
          <w:szCs w:val="20"/>
        </w:rPr>
        <w:t>իջազգային</w:t>
      </w:r>
      <w:r>
        <w:rPr>
          <w:rFonts w:ascii="Sylfaen" w:hAnsi="Sylfaen"/>
          <w:sz w:val="20"/>
          <w:szCs w:val="20"/>
          <w:lang w:val="ru-RU"/>
        </w:rPr>
        <w:t xml:space="preserve"> </w:t>
      </w:r>
      <w:r>
        <w:rPr>
          <w:rFonts w:ascii="Sylfaen" w:hAnsi="Sylfaen"/>
          <w:sz w:val="20"/>
          <w:szCs w:val="20"/>
        </w:rPr>
        <w:t>օդային</w:t>
      </w:r>
      <w:r>
        <w:rPr>
          <w:rFonts w:ascii="Sylfaen" w:hAnsi="Sylfaen"/>
          <w:sz w:val="20"/>
          <w:szCs w:val="20"/>
          <w:lang w:val="ru-RU"/>
        </w:rPr>
        <w:t xml:space="preserve"> </w:t>
      </w:r>
      <w:r>
        <w:rPr>
          <w:rFonts w:ascii="Sylfaen" w:hAnsi="Sylfaen"/>
          <w:sz w:val="20"/>
          <w:szCs w:val="20"/>
        </w:rPr>
        <w:t>հաղորդակցության</w:t>
      </w:r>
      <w:r>
        <w:rPr>
          <w:rFonts w:ascii="Sylfaen" w:hAnsi="Sylfaen"/>
          <w:sz w:val="20"/>
          <w:szCs w:val="20"/>
          <w:lang w:val="ru-RU"/>
        </w:rPr>
        <w:t xml:space="preserve"> </w:t>
      </w:r>
      <w:r>
        <w:rPr>
          <w:rFonts w:ascii="Sylfaen" w:hAnsi="Sylfaen"/>
          <w:sz w:val="20"/>
          <w:szCs w:val="20"/>
        </w:rPr>
        <w:t>ոլորտում</w:t>
      </w:r>
      <w:r>
        <w:rPr>
          <w:rFonts w:ascii="Sylfaen" w:hAnsi="Sylfaen"/>
          <w:sz w:val="20"/>
          <w:szCs w:val="20"/>
          <w:lang w:val="ru-RU"/>
        </w:rPr>
        <w:t xml:space="preserve"> </w:t>
      </w:r>
      <w:r>
        <w:rPr>
          <w:rFonts w:ascii="Sylfaen" w:hAnsi="Sylfaen"/>
          <w:sz w:val="20"/>
          <w:szCs w:val="20"/>
        </w:rPr>
        <w:t>կատարված</w:t>
      </w:r>
      <w:r>
        <w:rPr>
          <w:rFonts w:ascii="Sylfaen" w:hAnsi="Sylfaen"/>
          <w:sz w:val="20"/>
          <w:szCs w:val="20"/>
          <w:lang w:val="ru-RU"/>
        </w:rPr>
        <w:t xml:space="preserve"> </w:t>
      </w:r>
      <w:r>
        <w:rPr>
          <w:rFonts w:ascii="Sylfaen" w:hAnsi="Sylfaen"/>
          <w:sz w:val="20"/>
          <w:szCs w:val="20"/>
        </w:rPr>
        <w:t>իրավախախտման</w:t>
      </w:r>
      <w:r>
        <w:rPr>
          <w:rFonts w:ascii="Sylfaen" w:hAnsi="Sylfaen"/>
          <w:sz w:val="20"/>
          <w:szCs w:val="20"/>
          <w:lang w:val="ru-RU"/>
        </w:rPr>
        <w:t xml:space="preserve"> </w:t>
      </w:r>
      <w:r>
        <w:rPr>
          <w:rFonts w:ascii="Sylfaen" w:hAnsi="Sylfaen"/>
          <w:sz w:val="20"/>
          <w:szCs w:val="20"/>
        </w:rPr>
        <w:t>համար</w:t>
      </w:r>
      <w:r>
        <w:rPr>
          <w:rFonts w:ascii="Sylfaen" w:hAnsi="Sylfaen"/>
          <w:sz w:val="20"/>
          <w:szCs w:val="20"/>
          <w:lang w:val="ru-RU"/>
        </w:rPr>
        <w:t xml:space="preserve">, ի թիվս այլնի, </w:t>
      </w:r>
      <w:r>
        <w:rPr>
          <w:rFonts w:ascii="Sylfaen" w:hAnsi="Sylfaen"/>
          <w:sz w:val="20"/>
          <w:szCs w:val="20"/>
        </w:rPr>
        <w:t>պատասխանատվությ</w:t>
      </w:r>
      <w:r>
        <w:rPr>
          <w:rFonts w:ascii="Sylfaen" w:hAnsi="Sylfaen"/>
          <w:sz w:val="20"/>
          <w:szCs w:val="20"/>
          <w:lang w:val="ru-RU"/>
        </w:rPr>
        <w:t>ա</w:t>
      </w:r>
      <w:r>
        <w:rPr>
          <w:rFonts w:ascii="Sylfaen" w:hAnsi="Sylfaen"/>
          <w:sz w:val="20"/>
          <w:szCs w:val="20"/>
        </w:rPr>
        <w:t>ն</w:t>
      </w:r>
      <w:r>
        <w:rPr>
          <w:rFonts w:ascii="Sylfaen" w:hAnsi="Sylfaen"/>
          <w:sz w:val="20"/>
          <w:szCs w:val="20"/>
          <w:lang w:val="ru-RU"/>
        </w:rPr>
        <w:t xml:space="preserve"> հիմք է հանդիսանում նաև պատճառված վնասի փոխհատուցման անհրաժեշտությունը: Միջազգային օդային իրավունքում պատասխանատվությունն </w:t>
      </w:r>
      <w:r>
        <w:rPr>
          <w:rFonts w:ascii="Sylfaen" w:hAnsi="Sylfaen"/>
          <w:sz w:val="20"/>
          <w:szCs w:val="20"/>
        </w:rPr>
        <w:t>առաջանում</w:t>
      </w:r>
      <w:r>
        <w:rPr>
          <w:rFonts w:ascii="Sylfaen" w:hAnsi="Sylfaen"/>
          <w:sz w:val="20"/>
          <w:szCs w:val="20"/>
          <w:lang w:val="ru-RU"/>
        </w:rPr>
        <w:t xml:space="preserve"> </w:t>
      </w:r>
      <w:r>
        <w:rPr>
          <w:rFonts w:ascii="Sylfaen" w:hAnsi="Sylfaen"/>
          <w:sz w:val="20"/>
          <w:szCs w:val="20"/>
        </w:rPr>
        <w:t>է</w:t>
      </w:r>
      <w:r>
        <w:rPr>
          <w:rFonts w:ascii="Sylfaen" w:hAnsi="Sylfaen"/>
          <w:sz w:val="20"/>
          <w:szCs w:val="20"/>
          <w:lang w:val="ru-RU"/>
        </w:rPr>
        <w:t xml:space="preserve"> </w:t>
      </w:r>
      <w:r>
        <w:rPr>
          <w:rFonts w:ascii="Sylfaen" w:hAnsi="Sylfaen"/>
          <w:sz w:val="20"/>
          <w:szCs w:val="20"/>
        </w:rPr>
        <w:t>միջազգային</w:t>
      </w:r>
      <w:r>
        <w:rPr>
          <w:rFonts w:ascii="Sylfaen" w:hAnsi="Sylfaen"/>
          <w:sz w:val="20"/>
          <w:szCs w:val="20"/>
          <w:lang w:val="ru-RU"/>
        </w:rPr>
        <w:t xml:space="preserve"> </w:t>
      </w:r>
      <w:r>
        <w:rPr>
          <w:rFonts w:ascii="Sylfaen" w:hAnsi="Sylfaen"/>
          <w:sz w:val="20"/>
          <w:szCs w:val="20"/>
        </w:rPr>
        <w:t>հանրային</w:t>
      </w:r>
      <w:r>
        <w:rPr>
          <w:rFonts w:ascii="Sylfaen" w:hAnsi="Sylfaen"/>
          <w:sz w:val="20"/>
          <w:szCs w:val="20"/>
          <w:lang w:val="ru-RU"/>
        </w:rPr>
        <w:t xml:space="preserve"> </w:t>
      </w:r>
      <w:r>
        <w:rPr>
          <w:rFonts w:ascii="Sylfaen" w:hAnsi="Sylfaen"/>
          <w:sz w:val="20"/>
          <w:szCs w:val="20"/>
        </w:rPr>
        <w:t>և</w:t>
      </w:r>
      <w:r>
        <w:rPr>
          <w:rFonts w:ascii="Sylfaen" w:hAnsi="Sylfaen"/>
          <w:sz w:val="20"/>
          <w:szCs w:val="20"/>
          <w:lang w:val="ru-RU"/>
        </w:rPr>
        <w:t xml:space="preserve"> </w:t>
      </w:r>
      <w:r>
        <w:rPr>
          <w:rFonts w:ascii="Sylfaen" w:hAnsi="Sylfaen"/>
          <w:sz w:val="20"/>
          <w:szCs w:val="20"/>
        </w:rPr>
        <w:t>մասնավոր</w:t>
      </w:r>
      <w:r>
        <w:rPr>
          <w:rFonts w:ascii="Sylfaen" w:hAnsi="Sylfaen"/>
          <w:sz w:val="20"/>
          <w:szCs w:val="20"/>
          <w:lang w:val="ru-RU"/>
        </w:rPr>
        <w:t xml:space="preserve"> </w:t>
      </w:r>
      <w:r>
        <w:rPr>
          <w:rFonts w:ascii="Sylfaen" w:hAnsi="Sylfaen"/>
          <w:sz w:val="20"/>
          <w:szCs w:val="20"/>
        </w:rPr>
        <w:t>իրավունքի</w:t>
      </w:r>
      <w:r>
        <w:rPr>
          <w:rFonts w:ascii="Sylfaen" w:hAnsi="Sylfaen"/>
          <w:sz w:val="20"/>
          <w:szCs w:val="20"/>
          <w:lang w:val="ru-RU"/>
        </w:rPr>
        <w:t xml:space="preserve"> </w:t>
      </w:r>
      <w:r>
        <w:rPr>
          <w:rFonts w:ascii="Sylfaen" w:hAnsi="Sylfaen"/>
          <w:sz w:val="20"/>
          <w:szCs w:val="20"/>
        </w:rPr>
        <w:t>նորմերի</w:t>
      </w:r>
      <w:r>
        <w:rPr>
          <w:rFonts w:ascii="Sylfaen" w:hAnsi="Sylfaen"/>
          <w:sz w:val="20"/>
          <w:szCs w:val="20"/>
          <w:lang w:val="ru-RU"/>
        </w:rPr>
        <w:t xml:space="preserve"> </w:t>
      </w:r>
      <w:r>
        <w:rPr>
          <w:rFonts w:ascii="Sylfaen" w:hAnsi="Sylfaen"/>
          <w:sz w:val="20"/>
          <w:szCs w:val="20"/>
        </w:rPr>
        <w:t>հիման</w:t>
      </w:r>
      <w:r>
        <w:rPr>
          <w:rFonts w:ascii="Sylfaen" w:hAnsi="Sylfaen"/>
          <w:sz w:val="20"/>
          <w:szCs w:val="20"/>
          <w:lang w:val="ru-RU"/>
        </w:rPr>
        <w:t xml:space="preserve"> </w:t>
      </w:r>
      <w:r>
        <w:rPr>
          <w:rFonts w:ascii="Sylfaen" w:hAnsi="Sylfaen"/>
          <w:sz w:val="20"/>
          <w:szCs w:val="20"/>
        </w:rPr>
        <w:t>վրա</w:t>
      </w:r>
      <w:r>
        <w:rPr>
          <w:rFonts w:ascii="Sylfaen" w:hAnsi="Sylfaen"/>
          <w:sz w:val="20"/>
          <w:szCs w:val="20"/>
          <w:lang w:val="ru-RU"/>
        </w:rPr>
        <w:t xml:space="preserve">, </w:t>
      </w:r>
      <w:r>
        <w:rPr>
          <w:rFonts w:ascii="Sylfaen" w:hAnsi="Sylfaen"/>
          <w:sz w:val="20"/>
          <w:szCs w:val="20"/>
        </w:rPr>
        <w:t>որի</w:t>
      </w:r>
      <w:r>
        <w:rPr>
          <w:rFonts w:ascii="Sylfaen" w:hAnsi="Sylfaen"/>
          <w:sz w:val="20"/>
          <w:szCs w:val="20"/>
          <w:lang w:val="ru-RU"/>
        </w:rPr>
        <w:t xml:space="preserve"> </w:t>
      </w:r>
      <w:r>
        <w:rPr>
          <w:rFonts w:ascii="Sylfaen" w:hAnsi="Sylfaen"/>
          <w:sz w:val="20"/>
          <w:szCs w:val="20"/>
        </w:rPr>
        <w:t>արդյունքում</w:t>
      </w:r>
      <w:r>
        <w:rPr>
          <w:rFonts w:ascii="Sylfaen" w:hAnsi="Sylfaen"/>
          <w:sz w:val="20"/>
          <w:szCs w:val="20"/>
          <w:lang w:val="ru-RU"/>
        </w:rPr>
        <w:t xml:space="preserve"> </w:t>
      </w:r>
      <w:r>
        <w:rPr>
          <w:rFonts w:ascii="Sylfaen" w:hAnsi="Sylfaen"/>
          <w:sz w:val="20"/>
          <w:szCs w:val="20"/>
        </w:rPr>
        <w:t>պետությունը</w:t>
      </w:r>
      <w:r>
        <w:rPr>
          <w:rFonts w:ascii="Sylfaen" w:hAnsi="Sylfaen"/>
          <w:sz w:val="20"/>
          <w:szCs w:val="20"/>
          <w:lang w:val="ru-RU"/>
        </w:rPr>
        <w:t xml:space="preserve"> </w:t>
      </w:r>
      <w:r>
        <w:rPr>
          <w:rFonts w:ascii="Sylfaen" w:hAnsi="Sylfaen"/>
          <w:sz w:val="20"/>
          <w:szCs w:val="20"/>
        </w:rPr>
        <w:t>կրում</w:t>
      </w:r>
      <w:r>
        <w:rPr>
          <w:rFonts w:ascii="Sylfaen" w:hAnsi="Sylfaen"/>
          <w:sz w:val="20"/>
          <w:szCs w:val="20"/>
          <w:lang w:val="ru-RU"/>
        </w:rPr>
        <w:t xml:space="preserve"> </w:t>
      </w:r>
      <w:r>
        <w:rPr>
          <w:rFonts w:ascii="Sylfaen" w:hAnsi="Sylfaen"/>
          <w:sz w:val="20"/>
          <w:szCs w:val="20"/>
        </w:rPr>
        <w:t>է</w:t>
      </w:r>
      <w:r>
        <w:rPr>
          <w:rFonts w:ascii="Sylfaen" w:hAnsi="Sylfaen"/>
          <w:sz w:val="20"/>
          <w:szCs w:val="20"/>
          <w:lang w:val="ru-RU"/>
        </w:rPr>
        <w:t xml:space="preserve"> </w:t>
      </w:r>
      <w:r>
        <w:rPr>
          <w:rFonts w:ascii="Sylfaen" w:hAnsi="Sylfaen"/>
          <w:sz w:val="20"/>
          <w:szCs w:val="20"/>
        </w:rPr>
        <w:t>ինչպես</w:t>
      </w:r>
      <w:r>
        <w:rPr>
          <w:rFonts w:ascii="Sylfaen" w:hAnsi="Sylfaen"/>
          <w:sz w:val="20"/>
          <w:szCs w:val="20"/>
          <w:lang w:val="ru-RU"/>
        </w:rPr>
        <w:t xml:space="preserve"> </w:t>
      </w:r>
      <w:r>
        <w:rPr>
          <w:rFonts w:ascii="Sylfaen" w:hAnsi="Sylfaen"/>
          <w:sz w:val="20"/>
          <w:szCs w:val="20"/>
        </w:rPr>
        <w:t>միջազգային</w:t>
      </w:r>
      <w:r>
        <w:rPr>
          <w:rFonts w:ascii="Sylfaen" w:hAnsi="Sylfaen"/>
          <w:sz w:val="20"/>
          <w:szCs w:val="20"/>
          <w:lang w:val="ru-RU"/>
        </w:rPr>
        <w:t xml:space="preserve"> </w:t>
      </w:r>
      <w:r>
        <w:rPr>
          <w:rFonts w:ascii="Sylfaen" w:hAnsi="Sylfaen"/>
          <w:sz w:val="20"/>
          <w:szCs w:val="20"/>
        </w:rPr>
        <w:t>իրավական</w:t>
      </w:r>
      <w:r>
        <w:rPr>
          <w:rFonts w:ascii="Sylfaen" w:hAnsi="Sylfaen"/>
          <w:sz w:val="20"/>
          <w:szCs w:val="20"/>
          <w:lang w:val="ru-RU"/>
        </w:rPr>
        <w:t xml:space="preserve"> </w:t>
      </w:r>
      <w:r>
        <w:rPr>
          <w:rFonts w:ascii="Sylfaen" w:hAnsi="Sylfaen"/>
          <w:sz w:val="20"/>
          <w:szCs w:val="20"/>
        </w:rPr>
        <w:t>պատասխանատվություն</w:t>
      </w:r>
      <w:r>
        <w:rPr>
          <w:rFonts w:ascii="Sylfaen" w:hAnsi="Sylfaen"/>
          <w:sz w:val="20"/>
          <w:szCs w:val="20"/>
          <w:lang w:val="ru-RU"/>
        </w:rPr>
        <w:t xml:space="preserve">, </w:t>
      </w:r>
      <w:r>
        <w:rPr>
          <w:rFonts w:ascii="Sylfaen" w:hAnsi="Sylfaen"/>
          <w:sz w:val="20"/>
          <w:szCs w:val="20"/>
        </w:rPr>
        <w:t>այնպես</w:t>
      </w:r>
      <w:r>
        <w:rPr>
          <w:rFonts w:ascii="Sylfaen" w:hAnsi="Sylfaen"/>
          <w:sz w:val="20"/>
          <w:szCs w:val="20"/>
          <w:lang w:val="ru-RU"/>
        </w:rPr>
        <w:t xml:space="preserve"> </w:t>
      </w:r>
      <w:r>
        <w:rPr>
          <w:rFonts w:ascii="Sylfaen" w:hAnsi="Sylfaen"/>
          <w:sz w:val="20"/>
          <w:szCs w:val="20"/>
        </w:rPr>
        <w:t>էլ</w:t>
      </w:r>
      <w:r>
        <w:rPr>
          <w:rFonts w:ascii="Sylfaen" w:hAnsi="Sylfaen"/>
          <w:sz w:val="20"/>
          <w:szCs w:val="20"/>
          <w:lang w:val="ru-RU"/>
        </w:rPr>
        <w:t xml:space="preserve"> </w:t>
      </w:r>
      <w:r>
        <w:rPr>
          <w:rFonts w:ascii="Sylfaen" w:hAnsi="Sylfaen"/>
          <w:sz w:val="20"/>
          <w:szCs w:val="20"/>
        </w:rPr>
        <w:t>պետությունը</w:t>
      </w:r>
      <w:r>
        <w:rPr>
          <w:rFonts w:ascii="Sylfaen" w:hAnsi="Sylfaen"/>
          <w:sz w:val="20"/>
          <w:szCs w:val="20"/>
          <w:lang w:val="ru-RU"/>
        </w:rPr>
        <w:t xml:space="preserve"> </w:t>
      </w:r>
      <w:r>
        <w:rPr>
          <w:rFonts w:ascii="Sylfaen" w:hAnsi="Sylfaen"/>
          <w:sz w:val="20"/>
          <w:szCs w:val="20"/>
        </w:rPr>
        <w:t>և</w:t>
      </w:r>
      <w:r>
        <w:rPr>
          <w:rFonts w:ascii="Sylfaen" w:hAnsi="Sylfaen"/>
          <w:sz w:val="20"/>
          <w:szCs w:val="20"/>
          <w:lang w:val="ru-RU"/>
        </w:rPr>
        <w:t xml:space="preserve"> </w:t>
      </w:r>
      <w:r>
        <w:rPr>
          <w:rFonts w:ascii="Sylfaen" w:hAnsi="Sylfaen"/>
          <w:sz w:val="20"/>
          <w:szCs w:val="20"/>
        </w:rPr>
        <w:t>ավիափոխադրողը</w:t>
      </w:r>
      <w:r>
        <w:rPr>
          <w:rFonts w:ascii="Sylfaen" w:hAnsi="Sylfaen"/>
          <w:sz w:val="20"/>
          <w:szCs w:val="20"/>
          <w:lang w:val="ru-RU"/>
        </w:rPr>
        <w:t xml:space="preserve"> </w:t>
      </w:r>
      <w:r>
        <w:rPr>
          <w:rFonts w:ascii="Sylfaen" w:hAnsi="Sylfaen"/>
          <w:sz w:val="20"/>
          <w:szCs w:val="20"/>
        </w:rPr>
        <w:t>կրում</w:t>
      </w:r>
      <w:r>
        <w:rPr>
          <w:rFonts w:ascii="Sylfaen" w:hAnsi="Sylfaen"/>
          <w:sz w:val="20"/>
          <w:szCs w:val="20"/>
          <w:lang w:val="ru-RU"/>
        </w:rPr>
        <w:t xml:space="preserve"> </w:t>
      </w:r>
      <w:r>
        <w:rPr>
          <w:rFonts w:ascii="Sylfaen" w:hAnsi="Sylfaen"/>
          <w:sz w:val="20"/>
          <w:szCs w:val="20"/>
        </w:rPr>
        <w:t>են</w:t>
      </w:r>
      <w:r>
        <w:rPr>
          <w:rFonts w:ascii="Sylfaen" w:hAnsi="Sylfaen"/>
          <w:sz w:val="20"/>
          <w:szCs w:val="20"/>
          <w:lang w:val="ru-RU"/>
        </w:rPr>
        <w:t xml:space="preserve"> </w:t>
      </w:r>
      <w:r>
        <w:rPr>
          <w:rFonts w:ascii="Sylfaen" w:hAnsi="Sylfaen"/>
          <w:sz w:val="20"/>
          <w:szCs w:val="20"/>
        </w:rPr>
        <w:t>քաղաքացիաիրավական</w:t>
      </w:r>
      <w:r>
        <w:rPr>
          <w:rFonts w:ascii="Sylfaen" w:hAnsi="Sylfaen"/>
          <w:sz w:val="20"/>
          <w:szCs w:val="20"/>
          <w:lang w:val="ru-RU"/>
        </w:rPr>
        <w:t xml:space="preserve"> </w:t>
      </w:r>
      <w:r>
        <w:rPr>
          <w:rFonts w:ascii="Sylfaen" w:hAnsi="Sylfaen"/>
          <w:sz w:val="20"/>
          <w:szCs w:val="20"/>
        </w:rPr>
        <w:t>պատասխանատվություն՝</w:t>
      </w:r>
      <w:r>
        <w:rPr>
          <w:rFonts w:ascii="Sylfaen" w:hAnsi="Sylfaen"/>
          <w:sz w:val="20"/>
          <w:szCs w:val="20"/>
          <w:lang w:val="ru-RU"/>
        </w:rPr>
        <w:t xml:space="preserve"> </w:t>
      </w:r>
      <w:r>
        <w:rPr>
          <w:rFonts w:ascii="Sylfaen" w:hAnsi="Sylfaen"/>
          <w:sz w:val="20"/>
          <w:szCs w:val="20"/>
        </w:rPr>
        <w:t>ուղևորի</w:t>
      </w:r>
      <w:r>
        <w:rPr>
          <w:rFonts w:ascii="Sylfaen" w:hAnsi="Sylfaen"/>
          <w:sz w:val="20"/>
          <w:szCs w:val="20"/>
          <w:lang w:val="ru-RU"/>
        </w:rPr>
        <w:t xml:space="preserve"> </w:t>
      </w:r>
      <w:r>
        <w:rPr>
          <w:rFonts w:ascii="Sylfaen" w:hAnsi="Sylfaen"/>
          <w:sz w:val="20"/>
          <w:szCs w:val="20"/>
        </w:rPr>
        <w:t>կյանքին</w:t>
      </w:r>
      <w:r>
        <w:rPr>
          <w:rFonts w:ascii="Sylfaen" w:hAnsi="Sylfaen"/>
          <w:sz w:val="20"/>
          <w:szCs w:val="20"/>
          <w:lang w:val="ru-RU"/>
        </w:rPr>
        <w:t xml:space="preserve">, </w:t>
      </w:r>
      <w:r>
        <w:rPr>
          <w:rFonts w:ascii="Sylfaen" w:hAnsi="Sylfaen"/>
          <w:sz w:val="20"/>
          <w:szCs w:val="20"/>
        </w:rPr>
        <w:t>առողջությանը</w:t>
      </w:r>
      <w:r>
        <w:rPr>
          <w:rFonts w:ascii="Sylfaen" w:hAnsi="Sylfaen"/>
          <w:sz w:val="20"/>
          <w:szCs w:val="20"/>
          <w:lang w:val="ru-RU"/>
        </w:rPr>
        <w:t xml:space="preserve"> </w:t>
      </w:r>
      <w:r>
        <w:rPr>
          <w:rFonts w:ascii="Sylfaen" w:hAnsi="Sylfaen"/>
          <w:sz w:val="20"/>
          <w:szCs w:val="20"/>
        </w:rPr>
        <w:t>և</w:t>
      </w:r>
      <w:r>
        <w:rPr>
          <w:rFonts w:ascii="Sylfaen" w:hAnsi="Sylfaen"/>
          <w:sz w:val="20"/>
          <w:szCs w:val="20"/>
          <w:lang w:val="ru-RU"/>
        </w:rPr>
        <w:t xml:space="preserve"> </w:t>
      </w:r>
      <w:r>
        <w:rPr>
          <w:rFonts w:ascii="Sylfaen" w:hAnsi="Sylfaen"/>
          <w:sz w:val="20"/>
          <w:szCs w:val="20"/>
        </w:rPr>
        <w:t>ուղեբեռին</w:t>
      </w:r>
      <w:r>
        <w:rPr>
          <w:rFonts w:ascii="Sylfaen" w:hAnsi="Sylfaen"/>
          <w:sz w:val="20"/>
          <w:szCs w:val="20"/>
          <w:lang w:val="ru-RU"/>
        </w:rPr>
        <w:t xml:space="preserve"> </w:t>
      </w:r>
      <w:r>
        <w:rPr>
          <w:rFonts w:ascii="Sylfaen" w:hAnsi="Sylfaen"/>
          <w:sz w:val="20"/>
          <w:szCs w:val="20"/>
        </w:rPr>
        <w:t>պատճառված</w:t>
      </w:r>
      <w:r>
        <w:rPr>
          <w:rFonts w:ascii="Sylfaen" w:hAnsi="Sylfaen"/>
          <w:sz w:val="20"/>
          <w:szCs w:val="20"/>
          <w:lang w:val="ru-RU"/>
        </w:rPr>
        <w:t xml:space="preserve"> </w:t>
      </w:r>
      <w:r>
        <w:rPr>
          <w:rFonts w:ascii="Sylfaen" w:hAnsi="Sylfaen"/>
          <w:sz w:val="20"/>
          <w:szCs w:val="20"/>
        </w:rPr>
        <w:t>վնասի</w:t>
      </w:r>
      <w:r>
        <w:rPr>
          <w:rFonts w:ascii="Sylfaen" w:hAnsi="Sylfaen"/>
          <w:sz w:val="20"/>
          <w:szCs w:val="20"/>
          <w:lang w:val="ru-RU"/>
        </w:rPr>
        <w:t xml:space="preserve"> </w:t>
      </w:r>
      <w:r>
        <w:rPr>
          <w:rFonts w:ascii="Sylfaen" w:hAnsi="Sylfaen"/>
          <w:sz w:val="20"/>
          <w:szCs w:val="20"/>
        </w:rPr>
        <w:t>մասով</w:t>
      </w:r>
      <w:r>
        <w:rPr>
          <w:rFonts w:ascii="Sylfaen" w:hAnsi="Sylfaen"/>
          <w:sz w:val="20"/>
          <w:szCs w:val="20"/>
          <w:lang w:val="ru-RU"/>
        </w:rPr>
        <w:t>:</w:t>
      </w:r>
    </w:p>
    <w:p w:rsidR="00DA2684" w:rsidRDefault="00DA2684" w:rsidP="00DA2684">
      <w:pPr>
        <w:spacing w:line="240" w:lineRule="auto"/>
        <w:jc w:val="both"/>
        <w:rPr>
          <w:rFonts w:ascii="Sylfaen" w:hAnsi="Sylfaen"/>
          <w:sz w:val="20"/>
          <w:szCs w:val="20"/>
        </w:rPr>
      </w:pPr>
    </w:p>
    <w:p w:rsidR="00DA2684" w:rsidRDefault="00DA2684" w:rsidP="00DA2684">
      <w:pPr>
        <w:spacing w:after="0" w:line="240" w:lineRule="auto"/>
        <w:jc w:val="right"/>
        <w:rPr>
          <w:rFonts w:ascii="Sylfaen" w:hAnsi="Sylfaen"/>
          <w:b/>
          <w:sz w:val="20"/>
          <w:szCs w:val="20"/>
          <w:lang w:val="ru-RU"/>
        </w:rPr>
      </w:pPr>
      <w:r>
        <w:rPr>
          <w:rFonts w:ascii="Sylfaen" w:hAnsi="Sylfaen"/>
          <w:b/>
          <w:sz w:val="20"/>
          <w:szCs w:val="20"/>
        </w:rPr>
        <w:t>Ani Khlghatyan</w:t>
      </w:r>
    </w:p>
    <w:p w:rsidR="00DA2684" w:rsidRDefault="00DA2684" w:rsidP="00DA2684">
      <w:pPr>
        <w:spacing w:after="0" w:line="240" w:lineRule="auto"/>
        <w:jc w:val="right"/>
        <w:rPr>
          <w:rFonts w:ascii="Sylfaen" w:hAnsi="Sylfaen"/>
          <w:b/>
          <w:sz w:val="20"/>
          <w:szCs w:val="20"/>
        </w:rPr>
      </w:pPr>
      <w:r>
        <w:rPr>
          <w:rFonts w:ascii="Sylfaen" w:hAnsi="Sylfaen"/>
          <w:b/>
          <w:sz w:val="20"/>
          <w:szCs w:val="20"/>
        </w:rPr>
        <w:t>Ph.D student of the YSU Chair of European and International Law</w:t>
      </w:r>
    </w:p>
    <w:p w:rsidR="00DA2684" w:rsidRDefault="00DA2684" w:rsidP="00DA2684">
      <w:pPr>
        <w:spacing w:after="0"/>
        <w:jc w:val="center"/>
        <w:rPr>
          <w:rFonts w:ascii="Sylfaen" w:hAnsi="Sylfaen" w:cs="Sylfaen"/>
          <w:b/>
          <w:sz w:val="20"/>
          <w:szCs w:val="20"/>
        </w:rPr>
      </w:pPr>
    </w:p>
    <w:p w:rsidR="00DA2684" w:rsidRDefault="00DA2684" w:rsidP="00DA2684">
      <w:pPr>
        <w:spacing w:after="0"/>
        <w:jc w:val="center"/>
        <w:rPr>
          <w:b/>
          <w:sz w:val="20"/>
          <w:szCs w:val="20"/>
        </w:rPr>
      </w:pPr>
      <w:r>
        <w:rPr>
          <w:rFonts w:ascii="Sylfaen" w:hAnsi="Sylfaen" w:cs="Sylfaen"/>
          <w:b/>
          <w:sz w:val="20"/>
          <w:szCs w:val="20"/>
        </w:rPr>
        <w:t>THE INSTITUTE OF RESPONSIBILITY IN THE INTERNATIONAL AIR LAW AND ITS PECULIARITIES</w:t>
      </w:r>
    </w:p>
    <w:p w:rsidR="00DA2684" w:rsidRDefault="00DA2684" w:rsidP="00DA2684">
      <w:pPr>
        <w:spacing w:after="0"/>
        <w:jc w:val="both"/>
        <w:rPr>
          <w:sz w:val="20"/>
          <w:szCs w:val="20"/>
          <w:lang w:val="hy-AM"/>
        </w:rPr>
      </w:pPr>
    </w:p>
    <w:p w:rsidR="00DA2684" w:rsidRDefault="00DA2684" w:rsidP="00DA2684">
      <w:pPr>
        <w:spacing w:after="0" w:line="240" w:lineRule="auto"/>
        <w:ind w:firstLine="708"/>
        <w:jc w:val="both"/>
        <w:rPr>
          <w:rFonts w:ascii="Sylfaen" w:hAnsi="Sylfaen" w:cs="Sylfaen"/>
          <w:sz w:val="20"/>
          <w:szCs w:val="20"/>
        </w:rPr>
      </w:pPr>
      <w:r>
        <w:rPr>
          <w:rFonts w:ascii="Sylfaen" w:hAnsi="Sylfaen" w:cs="Sylfaen"/>
          <w:sz w:val="20"/>
          <w:szCs w:val="20"/>
        </w:rPr>
        <w:t>Peculiarities of the Institute of Responsibility are introduced in this article which emanate on the basis of norms concerning international public and international private law.</w:t>
      </w:r>
      <w:r>
        <w:rPr>
          <w:rFonts w:ascii="Sylfaen" w:hAnsi="Sylfaen" w:cs="Sylfaen"/>
          <w:sz w:val="20"/>
          <w:szCs w:val="20"/>
        </w:rPr>
        <w:tab/>
      </w:r>
    </w:p>
    <w:p w:rsidR="00DA2684" w:rsidRDefault="00DA2684" w:rsidP="00DA2684">
      <w:pPr>
        <w:spacing w:after="0" w:line="240" w:lineRule="auto"/>
        <w:ind w:firstLine="708"/>
        <w:jc w:val="both"/>
        <w:rPr>
          <w:rStyle w:val="uficommentbody"/>
        </w:rPr>
      </w:pPr>
      <w:r>
        <w:rPr>
          <w:rStyle w:val="uficommentbody"/>
          <w:rFonts w:ascii="Sylfaen" w:hAnsi="Sylfaen" w:cs="Sylfaen"/>
          <w:sz w:val="20"/>
          <w:szCs w:val="20"/>
        </w:rPr>
        <w:t xml:space="preserve">In the meantime historical-comparative and legal analysis of international legal acts envisaging responsibility norms in international air law and the ratio among the 1929 Warsaw, 1944 Chicago and 1952 Rome Conventions in the mentioned sphere are made reference to.  </w:t>
      </w:r>
    </w:p>
    <w:p w:rsidR="00DA2684" w:rsidRDefault="00DA2684" w:rsidP="00DA2684">
      <w:pPr>
        <w:spacing w:after="0" w:line="240" w:lineRule="auto"/>
        <w:ind w:firstLine="708"/>
        <w:jc w:val="both"/>
      </w:pPr>
      <w:r>
        <w:rPr>
          <w:sz w:val="28"/>
          <w:szCs w:val="28"/>
          <w:lang w:val="hy-AM"/>
        </w:rPr>
        <w:tab/>
      </w:r>
    </w:p>
    <w:p w:rsidR="00DA2684" w:rsidRDefault="00DA2684" w:rsidP="00DA2684">
      <w:pPr>
        <w:tabs>
          <w:tab w:val="left" w:pos="3974"/>
        </w:tabs>
        <w:spacing w:after="0"/>
        <w:jc w:val="center"/>
        <w:rPr>
          <w:rFonts w:ascii="Sylfaen" w:hAnsi="Sylfaen"/>
          <w:sz w:val="20"/>
          <w:szCs w:val="20"/>
        </w:rPr>
      </w:pPr>
    </w:p>
    <w:p w:rsidR="00DA2684" w:rsidRDefault="00DA2684" w:rsidP="00DA2684">
      <w:pPr>
        <w:tabs>
          <w:tab w:val="left" w:pos="3974"/>
        </w:tabs>
        <w:spacing w:after="0"/>
        <w:jc w:val="right"/>
        <w:rPr>
          <w:rFonts w:ascii="Sylfaen" w:hAnsi="Sylfaen"/>
          <w:b/>
          <w:sz w:val="20"/>
          <w:szCs w:val="20"/>
        </w:rPr>
      </w:pPr>
      <w:r>
        <w:rPr>
          <w:rFonts w:ascii="Sylfaen" w:hAnsi="Sylfaen"/>
          <w:b/>
          <w:sz w:val="20"/>
          <w:szCs w:val="20"/>
        </w:rPr>
        <w:t>Ани Хлгатян</w:t>
      </w:r>
    </w:p>
    <w:p w:rsidR="00DA2684" w:rsidRDefault="00DA2684" w:rsidP="00DA2684">
      <w:pPr>
        <w:tabs>
          <w:tab w:val="left" w:pos="3974"/>
        </w:tabs>
        <w:spacing w:after="0"/>
        <w:jc w:val="right"/>
        <w:rPr>
          <w:rFonts w:ascii="Sylfaen" w:hAnsi="Sylfaen"/>
          <w:b/>
          <w:sz w:val="20"/>
          <w:szCs w:val="20"/>
          <w:lang w:val="ru-RU"/>
        </w:rPr>
      </w:pPr>
      <w:r>
        <w:rPr>
          <w:rFonts w:ascii="Sylfaen" w:hAnsi="Sylfaen"/>
          <w:b/>
          <w:sz w:val="20"/>
          <w:szCs w:val="20"/>
          <w:lang w:val="ru-RU"/>
        </w:rPr>
        <w:t>Аспирант кафедры Европейского и международного права ЕГУ</w:t>
      </w:r>
    </w:p>
    <w:p w:rsidR="00DA2684" w:rsidRDefault="00DA2684" w:rsidP="00DA2684">
      <w:pPr>
        <w:spacing w:after="0"/>
        <w:jc w:val="center"/>
        <w:rPr>
          <w:rFonts w:ascii="Sylfaen" w:hAnsi="Sylfaen" w:cs="Helvetica"/>
          <w:b/>
          <w:sz w:val="20"/>
          <w:szCs w:val="20"/>
          <w:shd w:val="clear" w:color="auto" w:fill="FEFEFE"/>
        </w:rPr>
      </w:pPr>
    </w:p>
    <w:p w:rsidR="00DA2684" w:rsidRDefault="00DA2684" w:rsidP="00DA2684">
      <w:pPr>
        <w:spacing w:after="0"/>
        <w:jc w:val="center"/>
        <w:rPr>
          <w:rFonts w:ascii="Sylfaen" w:hAnsi="Sylfaen" w:cs="Helvetica"/>
          <w:b/>
          <w:sz w:val="20"/>
          <w:szCs w:val="20"/>
          <w:shd w:val="clear" w:color="auto" w:fill="FEFEFE"/>
          <w:lang w:val="ru-RU"/>
        </w:rPr>
      </w:pPr>
      <w:r>
        <w:rPr>
          <w:rFonts w:ascii="Sylfaen" w:hAnsi="Sylfaen" w:cs="Helvetica"/>
          <w:b/>
          <w:sz w:val="20"/>
          <w:szCs w:val="20"/>
          <w:shd w:val="clear" w:color="auto" w:fill="FEFEFE"/>
          <w:lang w:val="ru-RU"/>
        </w:rPr>
        <w:t>ИНСТИТУТ ОТВЕТСТВЕННОСТИ В МЕЖДУНАРОДНОМ ВОЗДУШНОМ ПРАВЕ И ЕГО ОСОБЕННОСТИ</w:t>
      </w:r>
    </w:p>
    <w:p w:rsidR="00DA2684" w:rsidRDefault="00DA2684" w:rsidP="00DA2684">
      <w:pPr>
        <w:spacing w:after="0"/>
        <w:ind w:firstLine="708"/>
        <w:rPr>
          <w:rFonts w:ascii="Sylfaen" w:hAnsi="Sylfaen" w:cs="Helvetica"/>
          <w:sz w:val="20"/>
          <w:szCs w:val="20"/>
          <w:shd w:val="clear" w:color="auto" w:fill="FEFEFE"/>
        </w:rPr>
      </w:pPr>
    </w:p>
    <w:p w:rsidR="00DA2684" w:rsidRDefault="00DA2684" w:rsidP="00DA2684">
      <w:pPr>
        <w:spacing w:after="0"/>
        <w:ind w:firstLine="708"/>
        <w:jc w:val="both"/>
        <w:rPr>
          <w:rFonts w:ascii="Sylfaen" w:hAnsi="Sylfaen" w:cs="Helvetica"/>
          <w:sz w:val="20"/>
          <w:szCs w:val="20"/>
          <w:shd w:val="clear" w:color="auto" w:fill="FEFEFE"/>
          <w:lang w:val="ru-RU"/>
        </w:rPr>
      </w:pPr>
      <w:r>
        <w:rPr>
          <w:rFonts w:ascii="Sylfaen" w:hAnsi="Sylfaen" w:cs="Helvetica"/>
          <w:sz w:val="20"/>
          <w:szCs w:val="20"/>
          <w:shd w:val="clear" w:color="auto" w:fill="FEFEFE"/>
          <w:lang w:val="ru-RU"/>
        </w:rPr>
        <w:t>В данной научной статье представлены особенности института ответственности в международном воздушном праве, которые возникают на основе норм международного публичного и международного частного права. Одновременно, делается ссылка на историко-сравнительный и правовой анализ международных правовых актов, содержащих норм ответственности в международном воздушном праве и на соотношение в данной области Варшавской конвенции 1929г., Чикагской конвенции 1944г. и Римской конвенции 1952г.</w:t>
      </w:r>
    </w:p>
    <w:p w:rsidR="00DA2684" w:rsidRPr="00DA2684" w:rsidRDefault="00DA2684" w:rsidP="00DA2684">
      <w:pPr>
        <w:spacing w:line="240" w:lineRule="auto"/>
        <w:jc w:val="both"/>
        <w:rPr>
          <w:rFonts w:ascii="Sylfaen" w:hAnsi="Sylfaen"/>
          <w:b/>
          <w:sz w:val="20"/>
          <w:szCs w:val="20"/>
          <w:lang w:val="ru-RU"/>
        </w:rPr>
      </w:pPr>
    </w:p>
    <w:p w:rsidR="00DA2684" w:rsidRPr="00DA2684" w:rsidRDefault="00DA2684" w:rsidP="00DA2684">
      <w:pPr>
        <w:spacing w:line="240" w:lineRule="auto"/>
        <w:jc w:val="both"/>
        <w:rPr>
          <w:rFonts w:ascii="Sylfaen" w:hAnsi="Sylfaen"/>
          <w:b/>
          <w:sz w:val="20"/>
          <w:szCs w:val="20"/>
          <w:lang w:val="ru-RU"/>
        </w:rPr>
      </w:pPr>
    </w:p>
    <w:p w:rsidR="00DA2684" w:rsidRDefault="00DA2684" w:rsidP="00DA2684">
      <w:pPr>
        <w:spacing w:line="240" w:lineRule="auto"/>
        <w:jc w:val="both"/>
        <w:rPr>
          <w:rFonts w:ascii="Sylfaen" w:hAnsi="Sylfaen"/>
          <w:sz w:val="20"/>
          <w:szCs w:val="20"/>
          <w:lang w:val="ru-RU"/>
        </w:rPr>
      </w:pPr>
      <w:r>
        <w:rPr>
          <w:rFonts w:ascii="Sylfaen" w:hAnsi="Sylfaen"/>
          <w:b/>
          <w:sz w:val="20"/>
          <w:szCs w:val="20"/>
        </w:rPr>
        <w:lastRenderedPageBreak/>
        <w:t>Բանալի</w:t>
      </w:r>
      <w:r w:rsidRPr="00DA2684">
        <w:rPr>
          <w:rFonts w:ascii="Sylfaen" w:hAnsi="Sylfaen"/>
          <w:b/>
          <w:sz w:val="20"/>
          <w:szCs w:val="20"/>
          <w:lang w:val="ru-RU"/>
        </w:rPr>
        <w:t xml:space="preserve"> </w:t>
      </w:r>
      <w:r>
        <w:rPr>
          <w:rFonts w:ascii="Sylfaen" w:hAnsi="Sylfaen"/>
          <w:b/>
          <w:sz w:val="20"/>
          <w:szCs w:val="20"/>
        </w:rPr>
        <w:t>բառեր</w:t>
      </w:r>
      <w:r>
        <w:rPr>
          <w:rFonts w:ascii="Sylfaen" w:hAnsi="Sylfaen"/>
          <w:b/>
          <w:sz w:val="20"/>
          <w:szCs w:val="20"/>
          <w:lang w:val="ru-RU"/>
        </w:rPr>
        <w:t>՝</w:t>
      </w:r>
      <w:r w:rsidRPr="00DA2684">
        <w:rPr>
          <w:rFonts w:ascii="Sylfaen" w:hAnsi="Sylfaen"/>
          <w:b/>
          <w:sz w:val="20"/>
          <w:szCs w:val="20"/>
          <w:lang w:val="ru-RU"/>
        </w:rPr>
        <w:t xml:space="preserve"> </w:t>
      </w:r>
      <w:r>
        <w:rPr>
          <w:rFonts w:ascii="Sylfaen" w:hAnsi="Sylfaen"/>
          <w:sz w:val="20"/>
          <w:szCs w:val="20"/>
        </w:rPr>
        <w:t>միջազգային</w:t>
      </w:r>
      <w:r w:rsidRPr="00DA2684">
        <w:rPr>
          <w:rFonts w:ascii="Sylfaen" w:hAnsi="Sylfaen"/>
          <w:sz w:val="20"/>
          <w:szCs w:val="20"/>
          <w:lang w:val="ru-RU"/>
        </w:rPr>
        <w:t xml:space="preserve"> </w:t>
      </w:r>
      <w:r>
        <w:rPr>
          <w:rFonts w:ascii="Sylfaen" w:hAnsi="Sylfaen"/>
          <w:sz w:val="20"/>
          <w:szCs w:val="20"/>
        </w:rPr>
        <w:t>օդային</w:t>
      </w:r>
      <w:r w:rsidRPr="00DA2684">
        <w:rPr>
          <w:rFonts w:ascii="Sylfaen" w:hAnsi="Sylfaen"/>
          <w:sz w:val="20"/>
          <w:szCs w:val="20"/>
          <w:lang w:val="ru-RU"/>
        </w:rPr>
        <w:t xml:space="preserve"> </w:t>
      </w:r>
      <w:r>
        <w:rPr>
          <w:rFonts w:ascii="Sylfaen" w:hAnsi="Sylfaen"/>
          <w:sz w:val="20"/>
          <w:szCs w:val="20"/>
        </w:rPr>
        <w:t>իրավունք</w:t>
      </w:r>
      <w:r w:rsidRPr="00DA2684">
        <w:rPr>
          <w:rFonts w:ascii="Sylfaen" w:hAnsi="Sylfaen"/>
          <w:sz w:val="20"/>
          <w:szCs w:val="20"/>
          <w:lang w:val="ru-RU"/>
        </w:rPr>
        <w:t xml:space="preserve">, </w:t>
      </w:r>
      <w:r>
        <w:rPr>
          <w:rFonts w:ascii="Sylfaen" w:hAnsi="Sylfaen"/>
          <w:sz w:val="20"/>
          <w:szCs w:val="20"/>
        </w:rPr>
        <w:t>միջազգային</w:t>
      </w:r>
      <w:r w:rsidRPr="00DA2684">
        <w:rPr>
          <w:rFonts w:ascii="Sylfaen" w:hAnsi="Sylfaen"/>
          <w:sz w:val="20"/>
          <w:szCs w:val="20"/>
          <w:lang w:val="ru-RU"/>
        </w:rPr>
        <w:t xml:space="preserve"> </w:t>
      </w:r>
      <w:r>
        <w:rPr>
          <w:rFonts w:ascii="Sylfaen" w:hAnsi="Sylfaen"/>
          <w:sz w:val="20"/>
          <w:szCs w:val="20"/>
        </w:rPr>
        <w:t>պատասխանատվություն</w:t>
      </w:r>
      <w:r w:rsidRPr="00DA2684">
        <w:rPr>
          <w:rFonts w:ascii="Sylfaen" w:hAnsi="Sylfaen"/>
          <w:sz w:val="20"/>
          <w:szCs w:val="20"/>
          <w:lang w:val="ru-RU"/>
        </w:rPr>
        <w:t>, 1944</w:t>
      </w:r>
      <w:r>
        <w:rPr>
          <w:rFonts w:ascii="Sylfaen" w:hAnsi="Sylfaen"/>
          <w:sz w:val="20"/>
          <w:szCs w:val="20"/>
        </w:rPr>
        <w:t>թ</w:t>
      </w:r>
      <w:r w:rsidRPr="00DA2684">
        <w:rPr>
          <w:rFonts w:ascii="Sylfaen" w:hAnsi="Sylfaen"/>
          <w:sz w:val="20"/>
          <w:szCs w:val="20"/>
          <w:lang w:val="ru-RU"/>
        </w:rPr>
        <w:t xml:space="preserve">. </w:t>
      </w:r>
      <w:r>
        <w:rPr>
          <w:rFonts w:ascii="Sylfaen" w:hAnsi="Sylfaen"/>
          <w:sz w:val="20"/>
          <w:szCs w:val="20"/>
        </w:rPr>
        <w:t>Չիկագոյի</w:t>
      </w:r>
      <w:r w:rsidRPr="00DA2684">
        <w:rPr>
          <w:rFonts w:ascii="Sylfaen" w:hAnsi="Sylfaen"/>
          <w:sz w:val="20"/>
          <w:szCs w:val="20"/>
          <w:lang w:val="ru-RU"/>
        </w:rPr>
        <w:t xml:space="preserve">  </w:t>
      </w:r>
      <w:r>
        <w:rPr>
          <w:rFonts w:ascii="Sylfaen" w:hAnsi="Sylfaen"/>
          <w:sz w:val="20"/>
          <w:szCs w:val="20"/>
        </w:rPr>
        <w:t>կոնվենցիա</w:t>
      </w:r>
      <w:r w:rsidRPr="00DA2684">
        <w:rPr>
          <w:rFonts w:ascii="Sylfaen" w:hAnsi="Sylfaen"/>
          <w:sz w:val="20"/>
          <w:szCs w:val="20"/>
          <w:lang w:val="ru-RU"/>
        </w:rPr>
        <w:t>, 1929</w:t>
      </w:r>
      <w:r>
        <w:rPr>
          <w:rFonts w:ascii="Sylfaen" w:hAnsi="Sylfaen"/>
          <w:sz w:val="20"/>
          <w:szCs w:val="20"/>
        </w:rPr>
        <w:t>թ</w:t>
      </w:r>
      <w:r w:rsidRPr="00DA2684">
        <w:rPr>
          <w:rFonts w:ascii="Sylfaen" w:hAnsi="Sylfaen"/>
          <w:sz w:val="20"/>
          <w:szCs w:val="20"/>
          <w:lang w:val="ru-RU"/>
        </w:rPr>
        <w:t xml:space="preserve">. </w:t>
      </w:r>
      <w:r>
        <w:rPr>
          <w:rFonts w:ascii="Sylfaen" w:hAnsi="Sylfaen"/>
          <w:sz w:val="20"/>
          <w:szCs w:val="20"/>
        </w:rPr>
        <w:t>Վարշավայի</w:t>
      </w:r>
      <w:r>
        <w:rPr>
          <w:rFonts w:ascii="Sylfaen" w:hAnsi="Sylfaen"/>
          <w:sz w:val="20"/>
          <w:szCs w:val="20"/>
          <w:lang w:val="ru-RU"/>
        </w:rPr>
        <w:t xml:space="preserve"> </w:t>
      </w:r>
      <w:r>
        <w:rPr>
          <w:rFonts w:ascii="Sylfaen" w:hAnsi="Sylfaen"/>
          <w:sz w:val="20"/>
          <w:szCs w:val="20"/>
        </w:rPr>
        <w:t>կոնվենցիա</w:t>
      </w:r>
      <w:r>
        <w:rPr>
          <w:rFonts w:ascii="Sylfaen" w:hAnsi="Sylfaen"/>
          <w:sz w:val="20"/>
          <w:szCs w:val="20"/>
          <w:lang w:val="ru-RU"/>
        </w:rPr>
        <w:t xml:space="preserve">, </w:t>
      </w:r>
      <w:r>
        <w:rPr>
          <w:rFonts w:ascii="Sylfaen" w:hAnsi="Sylfaen"/>
          <w:sz w:val="20"/>
          <w:szCs w:val="20"/>
        </w:rPr>
        <w:t>ԻԿԱՕ</w:t>
      </w:r>
      <w:r w:rsidRPr="00DA2684">
        <w:rPr>
          <w:rFonts w:ascii="Sylfaen" w:hAnsi="Sylfaen"/>
          <w:sz w:val="20"/>
          <w:szCs w:val="20"/>
          <w:lang w:val="ru-RU"/>
        </w:rPr>
        <w:t>:</w:t>
      </w:r>
    </w:p>
    <w:p w:rsidR="00DA2684" w:rsidRDefault="00DA2684" w:rsidP="00DA2684">
      <w:pPr>
        <w:pStyle w:val="Heading3"/>
        <w:shd w:val="clear" w:color="auto" w:fill="FFFFFF"/>
        <w:spacing w:before="0" w:beforeAutospacing="0" w:after="0" w:afterAutospacing="0"/>
        <w:jc w:val="both"/>
        <w:rPr>
          <w:rFonts w:ascii="Sylfaen" w:hAnsi="Sylfaen"/>
          <w:b w:val="0"/>
          <w:sz w:val="20"/>
          <w:szCs w:val="20"/>
          <w:lang w:val="ru-RU"/>
        </w:rPr>
      </w:pPr>
      <w:r>
        <w:rPr>
          <w:rFonts w:ascii="Sylfaen" w:hAnsi="Sylfaen" w:cs="Sylfaen"/>
          <w:sz w:val="20"/>
          <w:szCs w:val="20"/>
          <w:lang w:val="hy-AM"/>
        </w:rPr>
        <w:t>Ключевые слова</w:t>
      </w:r>
      <w:r>
        <w:rPr>
          <w:rFonts w:ascii="Sylfaen" w:hAnsi="Sylfaen" w:cs="Sylfaen"/>
          <w:sz w:val="20"/>
          <w:szCs w:val="20"/>
          <w:lang w:val="ru-RU"/>
        </w:rPr>
        <w:t>:</w:t>
      </w:r>
      <w:r>
        <w:rPr>
          <w:rFonts w:ascii="Sylfaen" w:hAnsi="Sylfaen" w:cs="Sylfaen"/>
          <w:b w:val="0"/>
          <w:sz w:val="20"/>
          <w:szCs w:val="20"/>
          <w:lang w:val="ru-RU"/>
        </w:rPr>
        <w:t xml:space="preserve"> </w:t>
      </w:r>
      <w:r>
        <w:rPr>
          <w:rFonts w:ascii="Sylfaen" w:hAnsi="Sylfaen" w:cs="Helvetica"/>
          <w:b w:val="0"/>
          <w:sz w:val="20"/>
          <w:szCs w:val="20"/>
          <w:shd w:val="clear" w:color="auto" w:fill="FEFEFE"/>
          <w:lang w:val="ru-RU"/>
        </w:rPr>
        <w:t xml:space="preserve">Международное воздушное право, международнaя ответственность, </w:t>
      </w:r>
      <w:hyperlink r:id="rId7" w:history="1">
        <w:r>
          <w:rPr>
            <w:rStyle w:val="Hyperlink"/>
            <w:rFonts w:ascii="Sylfaen" w:eastAsia="Calibri" w:hAnsi="Sylfaen" w:cs="Helvetica"/>
            <w:b w:val="0"/>
            <w:bCs w:val="0"/>
            <w:sz w:val="20"/>
            <w:szCs w:val="20"/>
            <w:shd w:val="clear" w:color="auto" w:fill="FEFEFE"/>
            <w:lang w:val="ru-RU"/>
          </w:rPr>
          <w:t>Чикагская конвенция </w:t>
        </w:r>
      </w:hyperlink>
      <w:r>
        <w:rPr>
          <w:rFonts w:ascii="Sylfaen" w:eastAsia="Calibri" w:hAnsi="Sylfaen" w:cs="Helvetica"/>
          <w:b w:val="0"/>
          <w:bCs w:val="0"/>
          <w:sz w:val="20"/>
          <w:szCs w:val="20"/>
          <w:shd w:val="clear" w:color="auto" w:fill="FEFEFE"/>
          <w:lang w:val="ru-RU"/>
        </w:rPr>
        <w:t xml:space="preserve"> 1944г., </w:t>
      </w:r>
      <w:r>
        <w:rPr>
          <w:rFonts w:ascii="Sylfaen" w:hAnsi="Sylfaen" w:cs="Arial"/>
          <w:b w:val="0"/>
          <w:bCs w:val="0"/>
          <w:sz w:val="20"/>
          <w:szCs w:val="20"/>
          <w:shd w:val="clear" w:color="auto" w:fill="FFFFFF"/>
          <w:lang w:val="ru-RU"/>
        </w:rPr>
        <w:t>Варшавская конвенция 1929 г</w:t>
      </w:r>
      <w:r>
        <w:rPr>
          <w:rFonts w:ascii="Sylfaen" w:hAnsi="Sylfaen"/>
          <w:b w:val="0"/>
          <w:sz w:val="20"/>
          <w:szCs w:val="20"/>
          <w:lang w:val="ru-RU"/>
        </w:rPr>
        <w:t>., ИКАО.</w:t>
      </w:r>
    </w:p>
    <w:p w:rsidR="00DA2684" w:rsidRDefault="00DA2684" w:rsidP="00DA2684">
      <w:pPr>
        <w:pStyle w:val="Heading3"/>
        <w:shd w:val="clear" w:color="auto" w:fill="FFFFFF"/>
        <w:spacing w:before="0" w:beforeAutospacing="0" w:after="0" w:afterAutospacing="0"/>
        <w:jc w:val="both"/>
        <w:rPr>
          <w:rFonts w:ascii="Sylfaen" w:hAnsi="Sylfaen" w:cs="Arial"/>
          <w:b w:val="0"/>
          <w:bCs w:val="0"/>
          <w:sz w:val="20"/>
          <w:szCs w:val="20"/>
          <w:lang w:val="ru-RU"/>
        </w:rPr>
      </w:pPr>
    </w:p>
    <w:p w:rsidR="00DA2684" w:rsidRDefault="00DA2684" w:rsidP="00DA2684">
      <w:pPr>
        <w:spacing w:after="0"/>
        <w:jc w:val="both"/>
        <w:rPr>
          <w:sz w:val="20"/>
          <w:szCs w:val="20"/>
        </w:rPr>
      </w:pPr>
      <w:r>
        <w:rPr>
          <w:rFonts w:ascii="Sylfaen" w:hAnsi="Sylfaen"/>
          <w:b/>
          <w:sz w:val="20"/>
          <w:szCs w:val="20"/>
        </w:rPr>
        <w:t>Key words:</w:t>
      </w:r>
      <w:r>
        <w:rPr>
          <w:sz w:val="28"/>
          <w:szCs w:val="28"/>
          <w:lang w:val="hy-AM"/>
        </w:rPr>
        <w:t xml:space="preserve"> </w:t>
      </w:r>
      <w:r>
        <w:rPr>
          <w:rFonts w:ascii="Sylfaen" w:hAnsi="Sylfaen"/>
          <w:sz w:val="20"/>
          <w:szCs w:val="20"/>
        </w:rPr>
        <w:t>International Air Law, international responsibility, the 1944 Chicago Convention, the 1929 Warsaw Convention, ICAO.</w:t>
      </w:r>
    </w:p>
    <w:p w:rsidR="00DA2684" w:rsidRDefault="00DA2684" w:rsidP="00DA2684">
      <w:pPr>
        <w:spacing w:line="240" w:lineRule="auto"/>
        <w:jc w:val="both"/>
        <w:rPr>
          <w:rFonts w:ascii="Sylfaen" w:hAnsi="Sylfaen"/>
          <w:sz w:val="20"/>
          <w:szCs w:val="20"/>
        </w:rPr>
      </w:pPr>
    </w:p>
    <w:p w:rsidR="00A172AB" w:rsidRDefault="00E95925">
      <w:bookmarkStart w:id="0" w:name="_GoBack"/>
      <w:bookmarkEnd w:id="0"/>
    </w:p>
    <w:sectPr w:rsidR="00A172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25" w:rsidRDefault="00E95925" w:rsidP="00DA2684">
      <w:pPr>
        <w:spacing w:after="0" w:line="240" w:lineRule="auto"/>
      </w:pPr>
      <w:r>
        <w:separator/>
      </w:r>
    </w:p>
  </w:endnote>
  <w:endnote w:type="continuationSeparator" w:id="0">
    <w:p w:rsidR="00E95925" w:rsidRDefault="00E95925" w:rsidP="00DA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25" w:rsidRDefault="00E95925" w:rsidP="00DA2684">
      <w:pPr>
        <w:spacing w:after="0" w:line="240" w:lineRule="auto"/>
      </w:pPr>
      <w:r>
        <w:separator/>
      </w:r>
    </w:p>
  </w:footnote>
  <w:footnote w:type="continuationSeparator" w:id="0">
    <w:p w:rsidR="00E95925" w:rsidRDefault="00E95925" w:rsidP="00DA2684">
      <w:pPr>
        <w:spacing w:after="0" w:line="240" w:lineRule="auto"/>
      </w:pPr>
      <w:r>
        <w:continuationSeparator/>
      </w:r>
    </w:p>
  </w:footnote>
  <w:footnote w:id="1">
    <w:p w:rsidR="00DA2684" w:rsidRDefault="00DA2684" w:rsidP="00DA2684">
      <w:pPr>
        <w:spacing w:after="0" w:line="240" w:lineRule="auto"/>
        <w:rPr>
          <w:rFonts w:ascii="Sylfaen" w:hAnsi="Sylfaen"/>
          <w:sz w:val="18"/>
          <w:szCs w:val="18"/>
          <w:lang w:val="ru-RU"/>
        </w:rPr>
      </w:pPr>
      <w:r>
        <w:rPr>
          <w:rStyle w:val="FootnoteReference"/>
          <w:sz w:val="18"/>
          <w:szCs w:val="18"/>
        </w:rPr>
        <w:footnoteRef/>
      </w:r>
      <w:r>
        <w:rPr>
          <w:sz w:val="18"/>
          <w:szCs w:val="18"/>
          <w:lang w:val="ru-RU"/>
        </w:rPr>
        <w:t xml:space="preserve"> </w:t>
      </w:r>
      <w:r>
        <w:rPr>
          <w:rFonts w:ascii="Sylfaen" w:hAnsi="Sylfaen"/>
          <w:sz w:val="18"/>
          <w:szCs w:val="18"/>
        </w:rPr>
        <w:t>ԵՊՀ</w:t>
      </w:r>
      <w:r>
        <w:rPr>
          <w:rFonts w:ascii="Sylfaen" w:hAnsi="Sylfaen"/>
          <w:sz w:val="18"/>
          <w:szCs w:val="18"/>
          <w:lang w:val="ru-RU"/>
        </w:rPr>
        <w:t xml:space="preserve"> </w:t>
      </w:r>
      <w:r>
        <w:rPr>
          <w:rFonts w:ascii="Sylfaen" w:hAnsi="Sylfaen"/>
          <w:sz w:val="18"/>
          <w:szCs w:val="18"/>
        </w:rPr>
        <w:t>միջազգային</w:t>
      </w:r>
      <w:r>
        <w:rPr>
          <w:rFonts w:ascii="Sylfaen" w:hAnsi="Sylfaen"/>
          <w:sz w:val="18"/>
          <w:szCs w:val="18"/>
          <w:lang w:val="ru-RU"/>
        </w:rPr>
        <w:t xml:space="preserve"> </w:t>
      </w:r>
      <w:r>
        <w:rPr>
          <w:rFonts w:ascii="Sylfaen" w:hAnsi="Sylfaen"/>
          <w:sz w:val="18"/>
          <w:szCs w:val="18"/>
        </w:rPr>
        <w:t>և</w:t>
      </w:r>
      <w:r>
        <w:rPr>
          <w:rFonts w:ascii="Sylfaen" w:hAnsi="Sylfaen"/>
          <w:sz w:val="18"/>
          <w:szCs w:val="18"/>
          <w:lang w:val="ru-RU"/>
        </w:rPr>
        <w:t xml:space="preserve"> </w:t>
      </w:r>
      <w:r>
        <w:rPr>
          <w:rFonts w:ascii="Sylfaen" w:hAnsi="Sylfaen"/>
          <w:sz w:val="18"/>
          <w:szCs w:val="18"/>
        </w:rPr>
        <w:t>եվրոպական</w:t>
      </w:r>
      <w:r>
        <w:rPr>
          <w:rFonts w:ascii="Sylfaen" w:hAnsi="Sylfaen"/>
          <w:sz w:val="18"/>
          <w:szCs w:val="18"/>
          <w:lang w:val="ru-RU"/>
        </w:rPr>
        <w:t xml:space="preserve"> </w:t>
      </w:r>
      <w:r>
        <w:rPr>
          <w:rFonts w:ascii="Sylfaen" w:hAnsi="Sylfaen"/>
          <w:sz w:val="18"/>
          <w:szCs w:val="18"/>
        </w:rPr>
        <w:t>իրավունքի</w:t>
      </w:r>
      <w:r>
        <w:rPr>
          <w:rFonts w:ascii="Sylfaen" w:hAnsi="Sylfaen"/>
          <w:sz w:val="18"/>
          <w:szCs w:val="18"/>
          <w:lang w:val="ru-RU"/>
        </w:rPr>
        <w:t xml:space="preserve"> </w:t>
      </w:r>
      <w:r>
        <w:rPr>
          <w:rFonts w:ascii="Sylfaen" w:hAnsi="Sylfaen"/>
          <w:sz w:val="18"/>
          <w:szCs w:val="18"/>
        </w:rPr>
        <w:t>ամբիոն</w:t>
      </w:r>
      <w:r>
        <w:rPr>
          <w:rFonts w:ascii="Sylfaen" w:hAnsi="Sylfaen"/>
          <w:sz w:val="18"/>
          <w:szCs w:val="18"/>
          <w:lang w:val="ru-RU"/>
        </w:rPr>
        <w:t xml:space="preserve">, </w:t>
      </w:r>
      <w:r>
        <w:rPr>
          <w:rFonts w:ascii="Sylfaen" w:hAnsi="Sylfaen"/>
          <w:sz w:val="18"/>
          <w:szCs w:val="18"/>
        </w:rPr>
        <w:t>ասպիրանտ</w:t>
      </w:r>
      <w:r>
        <w:rPr>
          <w:rFonts w:ascii="Sylfaen" w:hAnsi="Sylfaen"/>
          <w:sz w:val="18"/>
          <w:szCs w:val="18"/>
          <w:lang w:val="ru-RU"/>
        </w:rPr>
        <w:t xml:space="preserve">, </w:t>
      </w:r>
      <w:r>
        <w:rPr>
          <w:rFonts w:ascii="Sylfaen" w:hAnsi="Sylfaen"/>
          <w:sz w:val="18"/>
          <w:szCs w:val="18"/>
        </w:rPr>
        <w:t>գիտ</w:t>
      </w:r>
      <w:r>
        <w:rPr>
          <w:rFonts w:ascii="Sylfaen" w:hAnsi="Sylfaen"/>
          <w:sz w:val="18"/>
          <w:szCs w:val="18"/>
          <w:lang w:val="ru-RU"/>
        </w:rPr>
        <w:t xml:space="preserve">. </w:t>
      </w:r>
      <w:r>
        <w:rPr>
          <w:rFonts w:ascii="Sylfaen" w:hAnsi="Sylfaen"/>
          <w:sz w:val="18"/>
          <w:szCs w:val="18"/>
        </w:rPr>
        <w:t>ղեկավար</w:t>
      </w:r>
      <w:r>
        <w:rPr>
          <w:rFonts w:ascii="Sylfaen" w:hAnsi="Sylfaen"/>
          <w:sz w:val="18"/>
          <w:szCs w:val="18"/>
          <w:lang w:val="ru-RU"/>
        </w:rPr>
        <w:t xml:space="preserve">`                                                                            </w:t>
      </w:r>
      <w:r>
        <w:rPr>
          <w:rFonts w:ascii="Sylfaen" w:hAnsi="Sylfaen"/>
          <w:sz w:val="18"/>
          <w:szCs w:val="18"/>
        </w:rPr>
        <w:t>ի</w:t>
      </w:r>
      <w:r>
        <w:rPr>
          <w:rFonts w:ascii="Sylfaen" w:hAnsi="Sylfaen"/>
          <w:sz w:val="18"/>
          <w:szCs w:val="18"/>
          <w:lang w:val="ru-RU"/>
        </w:rPr>
        <w:t>.</w:t>
      </w:r>
      <w:r>
        <w:rPr>
          <w:rFonts w:ascii="Sylfaen" w:hAnsi="Sylfaen"/>
          <w:sz w:val="18"/>
          <w:szCs w:val="18"/>
        </w:rPr>
        <w:t>գ</w:t>
      </w:r>
      <w:r>
        <w:rPr>
          <w:rFonts w:ascii="Sylfaen" w:hAnsi="Sylfaen"/>
          <w:sz w:val="18"/>
          <w:szCs w:val="18"/>
          <w:lang w:val="ru-RU"/>
        </w:rPr>
        <w:t>.</w:t>
      </w:r>
      <w:r>
        <w:rPr>
          <w:rFonts w:ascii="Sylfaen" w:hAnsi="Sylfaen"/>
          <w:sz w:val="18"/>
          <w:szCs w:val="18"/>
        </w:rPr>
        <w:t>դ</w:t>
      </w:r>
      <w:r>
        <w:rPr>
          <w:rFonts w:ascii="Sylfaen" w:hAnsi="Sylfaen"/>
          <w:sz w:val="18"/>
          <w:szCs w:val="18"/>
          <w:lang w:val="ru-RU"/>
        </w:rPr>
        <w:t xml:space="preserve">., </w:t>
      </w:r>
      <w:r>
        <w:rPr>
          <w:rFonts w:ascii="Sylfaen" w:hAnsi="Sylfaen"/>
          <w:sz w:val="18"/>
          <w:szCs w:val="18"/>
        </w:rPr>
        <w:t>պրոֆեսոր</w:t>
      </w:r>
      <w:r>
        <w:rPr>
          <w:rFonts w:ascii="Sylfaen" w:hAnsi="Sylfaen"/>
          <w:sz w:val="18"/>
          <w:szCs w:val="18"/>
          <w:lang w:val="ru-RU"/>
        </w:rPr>
        <w:t xml:space="preserve"> </w:t>
      </w:r>
      <w:r>
        <w:rPr>
          <w:rFonts w:ascii="Sylfaen" w:hAnsi="Sylfaen"/>
          <w:sz w:val="18"/>
          <w:szCs w:val="18"/>
        </w:rPr>
        <w:t>Վ</w:t>
      </w:r>
      <w:r>
        <w:rPr>
          <w:rFonts w:ascii="Sylfaen" w:hAnsi="Sylfaen"/>
          <w:sz w:val="18"/>
          <w:szCs w:val="18"/>
          <w:lang w:val="ru-RU"/>
        </w:rPr>
        <w:t xml:space="preserve">. </w:t>
      </w:r>
      <w:r>
        <w:rPr>
          <w:rFonts w:ascii="Sylfaen" w:hAnsi="Sylfaen"/>
          <w:sz w:val="18"/>
          <w:szCs w:val="18"/>
        </w:rPr>
        <w:t>Հ</w:t>
      </w:r>
      <w:r>
        <w:rPr>
          <w:rFonts w:ascii="Sylfaen" w:hAnsi="Sylfaen"/>
          <w:sz w:val="18"/>
          <w:szCs w:val="18"/>
          <w:lang w:val="ru-RU"/>
        </w:rPr>
        <w:t xml:space="preserve">. </w:t>
      </w:r>
      <w:r>
        <w:rPr>
          <w:rFonts w:ascii="Sylfaen" w:hAnsi="Sylfaen"/>
          <w:sz w:val="18"/>
          <w:szCs w:val="18"/>
        </w:rPr>
        <w:t>Հովհաննիսյան:</w:t>
      </w:r>
    </w:p>
  </w:footnote>
  <w:footnote w:id="2">
    <w:p w:rsidR="00DA2684" w:rsidRDefault="00DA2684" w:rsidP="00DA2684">
      <w:pPr>
        <w:widowControl w:val="0"/>
        <w:shd w:val="clear" w:color="auto" w:fill="FFFFFF"/>
        <w:tabs>
          <w:tab w:val="left" w:pos="662"/>
        </w:tabs>
        <w:autoSpaceDE w:val="0"/>
        <w:autoSpaceDN w:val="0"/>
        <w:adjustRightInd w:val="0"/>
        <w:spacing w:before="5" w:after="0" w:line="240" w:lineRule="auto"/>
        <w:ind w:right="106"/>
        <w:jc w:val="both"/>
        <w:rPr>
          <w:rFonts w:ascii="Sylfaen" w:hAnsi="Sylfaen"/>
          <w:spacing w:val="-16"/>
          <w:sz w:val="18"/>
          <w:szCs w:val="18"/>
          <w:lang w:val="uk-UA"/>
        </w:rPr>
      </w:pPr>
      <w:r>
        <w:rPr>
          <w:rStyle w:val="FootnoteReference"/>
          <w:rFonts w:ascii="Sylfaen" w:hAnsi="Sylfaen"/>
          <w:sz w:val="18"/>
          <w:szCs w:val="18"/>
        </w:rPr>
        <w:footnoteRef/>
      </w:r>
      <w:r>
        <w:rPr>
          <w:rFonts w:ascii="Sylfaen" w:hAnsi="Sylfaen"/>
          <w:sz w:val="18"/>
          <w:szCs w:val="18"/>
          <w:lang w:val="ru-RU"/>
        </w:rPr>
        <w:t xml:space="preserve"> </w:t>
      </w:r>
      <w:r>
        <w:rPr>
          <w:rFonts w:ascii="Sylfaen" w:hAnsi="Sylfaen"/>
          <w:sz w:val="18"/>
          <w:szCs w:val="18"/>
        </w:rPr>
        <w:t>Տե՛ս</w:t>
      </w:r>
      <w:r>
        <w:rPr>
          <w:rFonts w:ascii="Sylfaen" w:hAnsi="Sylfaen"/>
          <w:sz w:val="18"/>
          <w:szCs w:val="18"/>
          <w:lang w:val="ru-RU"/>
        </w:rPr>
        <w:t xml:space="preserve">, </w:t>
      </w:r>
      <w:r>
        <w:rPr>
          <w:rFonts w:ascii="Sylfaen" w:eastAsia="Times New Roman" w:hAnsi="Sylfaen"/>
          <w:spacing w:val="-7"/>
          <w:sz w:val="18"/>
          <w:szCs w:val="18"/>
          <w:lang w:val="ru-RU"/>
        </w:rPr>
        <w:t>Колосов Ю. М.  Ответственность в международном праве/ Ю.М.</w:t>
      </w:r>
      <w:r>
        <w:rPr>
          <w:rFonts w:ascii="Sylfaen" w:eastAsia="Times New Roman" w:hAnsi="Sylfaen"/>
          <w:spacing w:val="-6"/>
          <w:sz w:val="18"/>
          <w:szCs w:val="18"/>
          <w:lang w:val="ru-RU"/>
        </w:rPr>
        <w:t xml:space="preserve">, </w:t>
      </w:r>
      <w:r>
        <w:rPr>
          <w:rFonts w:ascii="Sylfaen" w:eastAsia="Times New Roman" w:hAnsi="Sylfaen"/>
          <w:spacing w:val="-6"/>
          <w:sz w:val="18"/>
          <w:szCs w:val="18"/>
          <w:lang w:val="uk-UA"/>
        </w:rPr>
        <w:t xml:space="preserve">1975 </w:t>
      </w:r>
      <w:r>
        <w:rPr>
          <w:rFonts w:ascii="Sylfaen" w:eastAsia="Times New Roman" w:hAnsi="Sylfaen"/>
          <w:spacing w:val="-6"/>
          <w:sz w:val="18"/>
          <w:szCs w:val="18"/>
          <w:lang w:val="ru-RU"/>
        </w:rPr>
        <w:t xml:space="preserve">г. </w:t>
      </w:r>
      <w:r>
        <w:rPr>
          <w:rFonts w:ascii="Sylfaen" w:eastAsia="Times New Roman" w:hAnsi="Sylfaen"/>
          <w:spacing w:val="-6"/>
          <w:sz w:val="18"/>
          <w:szCs w:val="18"/>
          <w:lang w:val="uk-UA"/>
        </w:rPr>
        <w:t xml:space="preserve">- 182-208 </w:t>
      </w:r>
      <w:r>
        <w:rPr>
          <w:rFonts w:ascii="Sylfaen" w:eastAsia="Times New Roman" w:hAnsi="Sylfaen"/>
          <w:spacing w:val="-6"/>
          <w:sz w:val="18"/>
          <w:szCs w:val="18"/>
          <w:lang w:val="ru-RU"/>
        </w:rPr>
        <w:t>с.</w:t>
      </w:r>
    </w:p>
  </w:footnote>
  <w:footnote w:id="3">
    <w:p w:rsidR="00DA2684" w:rsidRDefault="00DA2684" w:rsidP="00DA2684">
      <w:pPr>
        <w:pStyle w:val="FootnoteText"/>
        <w:rPr>
          <w:rFonts w:ascii="Sylfaen" w:hAnsi="Sylfaen"/>
          <w:sz w:val="18"/>
          <w:szCs w:val="18"/>
          <w:lang w:val="ru-RU"/>
        </w:rPr>
      </w:pPr>
      <w:r>
        <w:rPr>
          <w:rFonts w:ascii="Sylfaen" w:hAnsi="Sylfaen"/>
          <w:sz w:val="18"/>
          <w:szCs w:val="18"/>
          <w:vertAlign w:val="superscript"/>
          <w:lang w:val="ru-RU"/>
        </w:rPr>
        <w:t>3</w:t>
      </w:r>
      <w:r>
        <w:rPr>
          <w:rFonts w:ascii="Sylfaen" w:hAnsi="Sylfaen"/>
          <w:sz w:val="18"/>
          <w:szCs w:val="18"/>
          <w:lang w:val="uk-UA"/>
        </w:rPr>
        <w:t xml:space="preserve"> </w:t>
      </w:r>
      <w:r>
        <w:rPr>
          <w:rFonts w:ascii="Sylfaen" w:hAnsi="Sylfaen"/>
          <w:sz w:val="18"/>
          <w:szCs w:val="18"/>
        </w:rPr>
        <w:t>Տե՛ս</w:t>
      </w:r>
      <w:r>
        <w:rPr>
          <w:rFonts w:ascii="Sylfaen" w:hAnsi="Sylfaen"/>
          <w:sz w:val="18"/>
          <w:szCs w:val="18"/>
          <w:lang w:val="ru-RU"/>
        </w:rPr>
        <w:t xml:space="preserve">, </w:t>
      </w:r>
      <w:r>
        <w:rPr>
          <w:rFonts w:ascii="Sylfaen" w:eastAsia="Times New Roman" w:hAnsi="Sylfaen"/>
          <w:spacing w:val="-7"/>
          <w:sz w:val="18"/>
          <w:szCs w:val="18"/>
          <w:lang w:val="ru-RU"/>
        </w:rPr>
        <w:t xml:space="preserve">Решение Международного Суда по делу об инциденте в проливе Корфу // </w:t>
      </w:r>
      <w:r>
        <w:rPr>
          <w:rFonts w:ascii="Sylfaen" w:eastAsia="Times New Roman" w:hAnsi="Sylfaen"/>
          <w:spacing w:val="-7"/>
          <w:sz w:val="18"/>
          <w:szCs w:val="18"/>
        </w:rPr>
        <w:t>ICJ</w:t>
      </w:r>
      <w:r>
        <w:rPr>
          <w:rFonts w:ascii="Sylfaen" w:eastAsia="Times New Roman" w:hAnsi="Sylfaen"/>
          <w:spacing w:val="-7"/>
          <w:sz w:val="18"/>
          <w:szCs w:val="18"/>
          <w:lang w:val="ru-RU"/>
        </w:rPr>
        <w:t xml:space="preserve"> </w:t>
      </w:r>
      <w:r>
        <w:rPr>
          <w:rFonts w:ascii="Sylfaen" w:eastAsia="Times New Roman" w:hAnsi="Sylfaen"/>
          <w:spacing w:val="-7"/>
          <w:sz w:val="18"/>
          <w:szCs w:val="18"/>
        </w:rPr>
        <w:t>Reports</w:t>
      </w:r>
      <w:r>
        <w:rPr>
          <w:rFonts w:ascii="Sylfaen" w:eastAsia="Times New Roman" w:hAnsi="Sylfaen"/>
          <w:spacing w:val="-7"/>
          <w:sz w:val="18"/>
          <w:szCs w:val="18"/>
          <w:lang w:val="ru-RU"/>
        </w:rPr>
        <w:t xml:space="preserve">/ </w:t>
      </w:r>
      <w:r>
        <w:rPr>
          <w:rFonts w:ascii="Sylfaen" w:eastAsia="Times New Roman" w:hAnsi="Sylfaen"/>
          <w:spacing w:val="-7"/>
          <w:sz w:val="18"/>
          <w:szCs w:val="18"/>
          <w:lang w:val="uk-UA"/>
        </w:rPr>
        <w:t>1949</w:t>
      </w:r>
    </w:p>
  </w:footnote>
  <w:footnote w:id="4">
    <w:p w:rsidR="00DA2684" w:rsidRDefault="00DA2684" w:rsidP="00DA2684">
      <w:pPr>
        <w:pStyle w:val="FootnoteText"/>
        <w:rPr>
          <w:rFonts w:ascii="Sylfaen" w:hAnsi="Sylfaen"/>
          <w:sz w:val="18"/>
          <w:szCs w:val="18"/>
          <w:lang w:val="ru-RU"/>
        </w:rPr>
      </w:pPr>
      <w:r>
        <w:rPr>
          <w:rStyle w:val="FootnoteReference"/>
          <w:rFonts w:ascii="Sylfaen" w:hAnsi="Sylfaen"/>
          <w:sz w:val="18"/>
          <w:szCs w:val="18"/>
        </w:rPr>
        <w:footnoteRef/>
      </w:r>
      <w:r>
        <w:rPr>
          <w:rFonts w:ascii="Sylfaen" w:hAnsi="Sylfaen"/>
          <w:sz w:val="18"/>
          <w:szCs w:val="18"/>
          <w:lang w:val="ru-RU"/>
        </w:rPr>
        <w:t xml:space="preserve"> </w:t>
      </w:r>
      <w:r>
        <w:rPr>
          <w:rFonts w:ascii="Sylfaen" w:hAnsi="Sylfaen"/>
          <w:sz w:val="18"/>
          <w:szCs w:val="18"/>
        </w:rPr>
        <w:t>Տե՛ս</w:t>
      </w:r>
      <w:r>
        <w:rPr>
          <w:rFonts w:ascii="Sylfaen" w:hAnsi="Sylfaen"/>
          <w:sz w:val="18"/>
          <w:szCs w:val="18"/>
          <w:lang w:val="ru-RU"/>
        </w:rPr>
        <w:t xml:space="preserve">, </w:t>
      </w:r>
      <w:r>
        <w:rPr>
          <w:rFonts w:ascii="Sylfaen" w:hAnsi="Sylfaen"/>
          <w:color w:val="000000"/>
          <w:sz w:val="18"/>
          <w:szCs w:val="18"/>
          <w:shd w:val="clear" w:color="auto" w:fill="F6F6F6"/>
        </w:rPr>
        <w:t>ՀՀԱԳՆՊՏ 2004.12.20/5(13)</w:t>
      </w:r>
    </w:p>
  </w:footnote>
  <w:footnote w:id="5">
    <w:p w:rsidR="00DA2684" w:rsidRDefault="00DA2684" w:rsidP="00DA2684">
      <w:pPr>
        <w:widowControl w:val="0"/>
        <w:shd w:val="clear" w:color="auto" w:fill="FFFFFF"/>
        <w:tabs>
          <w:tab w:val="left" w:pos="662"/>
        </w:tabs>
        <w:autoSpaceDE w:val="0"/>
        <w:autoSpaceDN w:val="0"/>
        <w:adjustRightInd w:val="0"/>
        <w:spacing w:after="0" w:line="240" w:lineRule="auto"/>
        <w:ind w:right="10"/>
        <w:jc w:val="both"/>
        <w:rPr>
          <w:rFonts w:ascii="Sylfaen" w:hAnsi="Sylfaen"/>
          <w:spacing w:val="-14"/>
          <w:sz w:val="18"/>
          <w:szCs w:val="18"/>
          <w:lang w:val="uk-UA"/>
        </w:rPr>
      </w:pPr>
      <w:r>
        <w:rPr>
          <w:rStyle w:val="FootnoteReference"/>
          <w:rFonts w:ascii="Sylfaen" w:hAnsi="Sylfaen"/>
          <w:sz w:val="18"/>
          <w:szCs w:val="18"/>
        </w:rPr>
        <w:footnoteRef/>
      </w:r>
      <w:r>
        <w:rPr>
          <w:rFonts w:ascii="Sylfaen" w:hAnsi="Sylfaen"/>
          <w:sz w:val="18"/>
          <w:szCs w:val="18"/>
        </w:rPr>
        <w:t>Տե՛ս</w:t>
      </w:r>
      <w:r>
        <w:rPr>
          <w:rFonts w:ascii="Sylfaen" w:hAnsi="Sylfaen"/>
          <w:sz w:val="18"/>
          <w:szCs w:val="18"/>
          <w:lang w:val="ru-RU"/>
        </w:rPr>
        <w:t xml:space="preserve">, </w:t>
      </w:r>
      <w:r>
        <w:rPr>
          <w:rFonts w:ascii="Sylfaen" w:eastAsia="Times New Roman" w:hAnsi="Sylfaen"/>
          <w:spacing w:val="-8"/>
          <w:sz w:val="18"/>
          <w:szCs w:val="18"/>
          <w:lang w:val="ru-RU"/>
        </w:rPr>
        <w:t xml:space="preserve">Малеев Ю. Н. Международное воздушное право: Вопросы теории и </w:t>
      </w:r>
      <w:r>
        <w:rPr>
          <w:rFonts w:ascii="Sylfaen" w:eastAsia="Times New Roman" w:hAnsi="Sylfaen"/>
          <w:spacing w:val="-6"/>
          <w:sz w:val="18"/>
          <w:szCs w:val="18"/>
          <w:lang w:val="ru-RU"/>
        </w:rPr>
        <w:t xml:space="preserve">практики/ Ю. Н. Малеев. </w:t>
      </w:r>
      <w:r>
        <w:rPr>
          <w:rFonts w:ascii="Sylfaen" w:eastAsia="Times New Roman" w:hAnsi="Sylfaen"/>
          <w:spacing w:val="-6"/>
          <w:sz w:val="18"/>
          <w:szCs w:val="18"/>
          <w:lang w:val="uk-UA"/>
        </w:rPr>
        <w:t xml:space="preserve">- </w:t>
      </w:r>
      <w:r>
        <w:rPr>
          <w:rFonts w:ascii="Sylfaen" w:eastAsia="Times New Roman" w:hAnsi="Sylfaen"/>
          <w:spacing w:val="-6"/>
          <w:sz w:val="18"/>
          <w:szCs w:val="18"/>
          <w:lang w:val="ru-RU"/>
        </w:rPr>
        <w:t xml:space="preserve">М.: Международные отношения, </w:t>
      </w:r>
      <w:r>
        <w:rPr>
          <w:rFonts w:ascii="Sylfaen" w:eastAsia="Times New Roman" w:hAnsi="Sylfaen"/>
          <w:spacing w:val="-6"/>
          <w:sz w:val="18"/>
          <w:szCs w:val="18"/>
          <w:lang w:val="uk-UA"/>
        </w:rPr>
        <w:t>1986.-</w:t>
      </w:r>
      <w:r>
        <w:rPr>
          <w:rFonts w:ascii="Sylfaen" w:eastAsia="Times New Roman" w:hAnsi="Sylfaen"/>
          <w:sz w:val="18"/>
          <w:szCs w:val="18"/>
          <w:lang w:val="ru-RU"/>
        </w:rPr>
        <w:t>239 с.</w:t>
      </w:r>
    </w:p>
  </w:footnote>
  <w:footnote w:id="6">
    <w:p w:rsidR="00DA2684" w:rsidRDefault="00DA2684" w:rsidP="00DA2684">
      <w:pPr>
        <w:pStyle w:val="FootnoteText"/>
        <w:rPr>
          <w:rFonts w:ascii="Sylfaen" w:hAnsi="Sylfaen"/>
          <w:sz w:val="18"/>
          <w:szCs w:val="18"/>
          <w:lang w:val="ru-RU"/>
        </w:rPr>
      </w:pPr>
      <w:r>
        <w:rPr>
          <w:rStyle w:val="FootnoteReference"/>
          <w:rFonts w:ascii="Sylfaen" w:hAnsi="Sylfaen"/>
          <w:sz w:val="18"/>
          <w:szCs w:val="18"/>
        </w:rPr>
        <w:footnoteRef/>
      </w:r>
      <w:r>
        <w:rPr>
          <w:rFonts w:ascii="Sylfaen" w:hAnsi="Sylfaen"/>
          <w:sz w:val="18"/>
          <w:szCs w:val="18"/>
          <w:lang w:val="ru-RU"/>
        </w:rPr>
        <w:t xml:space="preserve"> </w:t>
      </w:r>
      <w:r>
        <w:rPr>
          <w:rFonts w:ascii="Sylfaen" w:hAnsi="Sylfaen"/>
          <w:sz w:val="18"/>
          <w:szCs w:val="18"/>
        </w:rPr>
        <w:t>Տե՛ս</w:t>
      </w:r>
      <w:r>
        <w:rPr>
          <w:rFonts w:ascii="Sylfaen" w:hAnsi="Sylfaen"/>
          <w:sz w:val="18"/>
          <w:szCs w:val="18"/>
          <w:lang w:val="ru-RU"/>
        </w:rPr>
        <w:t xml:space="preserve">, </w:t>
      </w:r>
      <w:r>
        <w:rPr>
          <w:rFonts w:ascii="Sylfaen" w:eastAsia="Times New Roman" w:hAnsi="Sylfaen"/>
          <w:spacing w:val="-5"/>
          <w:sz w:val="18"/>
          <w:szCs w:val="18"/>
          <w:lang w:val="ru-RU"/>
        </w:rPr>
        <w:t xml:space="preserve">Международное право/ Н. А. Ушаков, Г.И. Тункин. </w:t>
      </w:r>
      <w:r>
        <w:rPr>
          <w:rFonts w:ascii="Sylfaen" w:eastAsia="Times New Roman" w:hAnsi="Sylfaen"/>
          <w:spacing w:val="-5"/>
          <w:sz w:val="18"/>
          <w:szCs w:val="18"/>
          <w:lang w:val="uk-UA"/>
        </w:rPr>
        <w:t xml:space="preserve">- </w:t>
      </w:r>
      <w:r>
        <w:rPr>
          <w:rFonts w:ascii="Sylfaen" w:eastAsia="Times New Roman" w:hAnsi="Sylfaen"/>
          <w:spacing w:val="-5"/>
          <w:sz w:val="18"/>
          <w:szCs w:val="18"/>
          <w:lang w:val="ru-RU"/>
        </w:rPr>
        <w:t xml:space="preserve">М.: </w:t>
      </w:r>
      <w:r>
        <w:rPr>
          <w:rFonts w:ascii="Sylfaen" w:eastAsia="Times New Roman" w:hAnsi="Sylfaen"/>
          <w:spacing w:val="-5"/>
          <w:sz w:val="18"/>
          <w:szCs w:val="18"/>
          <w:lang w:val="uk-UA"/>
        </w:rPr>
        <w:t xml:space="preserve">1967 </w:t>
      </w:r>
      <w:r>
        <w:rPr>
          <w:rFonts w:ascii="Sylfaen" w:eastAsia="Times New Roman" w:hAnsi="Sylfaen"/>
          <w:spacing w:val="-5"/>
          <w:sz w:val="18"/>
          <w:szCs w:val="18"/>
          <w:lang w:val="ru-RU"/>
        </w:rPr>
        <w:t xml:space="preserve">г., 314 </w:t>
      </w:r>
      <w:r>
        <w:rPr>
          <w:rFonts w:ascii="Sylfaen" w:eastAsia="Times New Roman" w:hAnsi="Sylfaen"/>
          <w:sz w:val="18"/>
          <w:szCs w:val="18"/>
          <w:lang w:val="ru-RU"/>
        </w:rPr>
        <w:t>с.</w:t>
      </w:r>
    </w:p>
  </w:footnote>
  <w:footnote w:id="7">
    <w:p w:rsidR="00DA2684" w:rsidRDefault="00DA2684" w:rsidP="00DA2684">
      <w:pPr>
        <w:widowControl w:val="0"/>
        <w:shd w:val="clear" w:color="auto" w:fill="FFFFFF"/>
        <w:tabs>
          <w:tab w:val="left" w:pos="658"/>
        </w:tabs>
        <w:autoSpaceDE w:val="0"/>
        <w:autoSpaceDN w:val="0"/>
        <w:adjustRightInd w:val="0"/>
        <w:spacing w:after="0" w:line="240" w:lineRule="auto"/>
        <w:ind w:right="14"/>
        <w:jc w:val="both"/>
        <w:rPr>
          <w:rFonts w:ascii="Sylfaen" w:hAnsi="Sylfaen"/>
          <w:spacing w:val="-17"/>
          <w:sz w:val="18"/>
          <w:szCs w:val="18"/>
          <w:lang w:val="ru-RU"/>
        </w:rPr>
      </w:pPr>
      <w:r>
        <w:rPr>
          <w:rStyle w:val="FootnoteReference"/>
          <w:rFonts w:ascii="Sylfaen" w:hAnsi="Sylfaen"/>
          <w:sz w:val="18"/>
          <w:szCs w:val="18"/>
        </w:rPr>
        <w:footnoteRef/>
      </w:r>
      <w:r>
        <w:rPr>
          <w:rFonts w:ascii="Sylfaen" w:hAnsi="Sylfaen"/>
          <w:sz w:val="18"/>
          <w:szCs w:val="18"/>
          <w:lang w:val="ru-RU"/>
        </w:rPr>
        <w:t xml:space="preserve"> </w:t>
      </w:r>
      <w:r>
        <w:rPr>
          <w:rFonts w:ascii="Sylfaen" w:hAnsi="Sylfaen"/>
          <w:sz w:val="18"/>
          <w:szCs w:val="18"/>
        </w:rPr>
        <w:t>Տե՛ս</w:t>
      </w:r>
      <w:r>
        <w:rPr>
          <w:rFonts w:ascii="Sylfaen" w:hAnsi="Sylfaen"/>
          <w:sz w:val="18"/>
          <w:szCs w:val="18"/>
          <w:lang w:val="ru-RU"/>
        </w:rPr>
        <w:t xml:space="preserve">, </w:t>
      </w:r>
      <w:r>
        <w:rPr>
          <w:rFonts w:ascii="Sylfaen" w:eastAsia="Times New Roman" w:hAnsi="Sylfaen"/>
          <w:spacing w:val="-5"/>
          <w:sz w:val="18"/>
          <w:szCs w:val="18"/>
          <w:lang w:val="ru-RU"/>
        </w:rPr>
        <w:t xml:space="preserve">Роль  международного права в современной политике: сб. науч. тр. под редакцией Колосова Ю. М., Кривчиковой Э.С., </w:t>
      </w:r>
      <w:r>
        <w:rPr>
          <w:rFonts w:ascii="Sylfaen" w:eastAsia="Times New Roman" w:hAnsi="Sylfaen"/>
          <w:sz w:val="18"/>
          <w:szCs w:val="18"/>
          <w:lang w:val="ru-RU"/>
        </w:rPr>
        <w:t xml:space="preserve">Малеева </w:t>
      </w:r>
      <w:r>
        <w:rPr>
          <w:rFonts w:ascii="Sylfaen" w:eastAsia="Times New Roman" w:hAnsi="Sylfaen"/>
          <w:i/>
          <w:iCs/>
          <w:sz w:val="18"/>
          <w:szCs w:val="18"/>
          <w:lang w:val="ru-RU"/>
        </w:rPr>
        <w:t xml:space="preserve">ЮЛ.// </w:t>
      </w:r>
      <w:r>
        <w:rPr>
          <w:rFonts w:ascii="Sylfaen" w:eastAsia="Times New Roman" w:hAnsi="Sylfaen"/>
          <w:sz w:val="18"/>
          <w:szCs w:val="18"/>
          <w:lang w:val="ru-RU"/>
        </w:rPr>
        <w:t xml:space="preserve">М.: МГИМО, </w:t>
      </w:r>
      <w:r>
        <w:rPr>
          <w:rFonts w:ascii="Sylfaen" w:eastAsia="Times New Roman" w:hAnsi="Sylfaen"/>
          <w:sz w:val="18"/>
          <w:szCs w:val="18"/>
          <w:lang w:val="uk-UA"/>
        </w:rPr>
        <w:t xml:space="preserve">1990. </w:t>
      </w:r>
      <w:r>
        <w:rPr>
          <w:rFonts w:ascii="Sylfaen" w:eastAsia="Times New Roman" w:hAnsi="Sylfaen"/>
          <w:sz w:val="18"/>
          <w:szCs w:val="18"/>
          <w:lang w:val="ru-RU"/>
        </w:rPr>
        <w:t xml:space="preserve">С. </w:t>
      </w:r>
      <w:r>
        <w:rPr>
          <w:rFonts w:ascii="Sylfaen" w:eastAsia="Times New Roman" w:hAnsi="Sylfaen"/>
          <w:sz w:val="18"/>
          <w:szCs w:val="18"/>
          <w:lang w:val="uk-UA"/>
        </w:rPr>
        <w:t>114-128.</w:t>
      </w:r>
    </w:p>
  </w:footnote>
  <w:footnote w:id="8">
    <w:p w:rsidR="00DA2684" w:rsidRDefault="00DA2684" w:rsidP="00DA2684">
      <w:pPr>
        <w:widowControl w:val="0"/>
        <w:shd w:val="clear" w:color="auto" w:fill="FFFFFF"/>
        <w:tabs>
          <w:tab w:val="left" w:pos="662"/>
        </w:tabs>
        <w:autoSpaceDE w:val="0"/>
        <w:autoSpaceDN w:val="0"/>
        <w:adjustRightInd w:val="0"/>
        <w:spacing w:after="0" w:line="240" w:lineRule="auto"/>
        <w:ind w:right="10"/>
        <w:jc w:val="both"/>
        <w:rPr>
          <w:spacing w:val="-17"/>
          <w:sz w:val="20"/>
          <w:szCs w:val="20"/>
          <w:lang w:val="uk-UA"/>
        </w:rPr>
      </w:pPr>
      <w:r>
        <w:rPr>
          <w:rStyle w:val="FootnoteReference"/>
          <w:rFonts w:ascii="Sylfaen" w:hAnsi="Sylfaen"/>
          <w:sz w:val="18"/>
          <w:szCs w:val="18"/>
        </w:rPr>
        <w:footnoteRef/>
      </w:r>
      <w:r>
        <w:rPr>
          <w:rFonts w:ascii="Sylfaen" w:hAnsi="Sylfaen"/>
          <w:sz w:val="18"/>
          <w:szCs w:val="18"/>
          <w:lang w:val="ru-RU"/>
        </w:rPr>
        <w:t xml:space="preserve"> </w:t>
      </w:r>
      <w:r>
        <w:rPr>
          <w:rFonts w:ascii="Sylfaen" w:hAnsi="Sylfaen"/>
          <w:sz w:val="18"/>
          <w:szCs w:val="18"/>
        </w:rPr>
        <w:t>Տե՛ս</w:t>
      </w:r>
      <w:r>
        <w:rPr>
          <w:rFonts w:ascii="Sylfaen" w:hAnsi="Sylfaen"/>
          <w:sz w:val="18"/>
          <w:szCs w:val="18"/>
          <w:lang w:val="ru-RU"/>
        </w:rPr>
        <w:t xml:space="preserve">, </w:t>
      </w:r>
      <w:r>
        <w:rPr>
          <w:rFonts w:ascii="Sylfaen" w:eastAsia="Times New Roman" w:hAnsi="Sylfaen"/>
          <w:spacing w:val="-7"/>
          <w:sz w:val="18"/>
          <w:szCs w:val="18"/>
          <w:lang w:val="ru-RU"/>
        </w:rPr>
        <w:t xml:space="preserve">Ляхов А. Г. Принцип обеспечения безопасности международной </w:t>
      </w:r>
      <w:r>
        <w:rPr>
          <w:rFonts w:ascii="Sylfaen" w:eastAsia="Times New Roman" w:hAnsi="Sylfaen"/>
          <w:sz w:val="18"/>
          <w:szCs w:val="18"/>
          <w:lang w:val="ru-RU"/>
        </w:rPr>
        <w:t>гражданской авиации: автореф. дис. канд. юрид. наук/ А. Г. Ляхов; М., 1996 г.-126-129</w:t>
      </w:r>
    </w:p>
  </w:footnote>
  <w:footnote w:id="9">
    <w:p w:rsidR="00DA2684" w:rsidRDefault="00DA2684" w:rsidP="00DA2684">
      <w:pPr>
        <w:pStyle w:val="FootnoteText"/>
        <w:rPr>
          <w:rFonts w:ascii="Sylfaen" w:hAnsi="Sylfaen"/>
          <w:sz w:val="18"/>
          <w:szCs w:val="18"/>
          <w:lang w:val="uk-UA"/>
        </w:rPr>
      </w:pPr>
      <w:r>
        <w:rPr>
          <w:rStyle w:val="FootnoteReference"/>
          <w:rFonts w:ascii="Sylfaen" w:hAnsi="Sylfaen"/>
          <w:sz w:val="18"/>
          <w:szCs w:val="18"/>
        </w:rPr>
        <w:footnoteRef/>
      </w:r>
      <w:r>
        <w:rPr>
          <w:rFonts w:ascii="Sylfaen" w:hAnsi="Sylfaen"/>
          <w:sz w:val="18"/>
          <w:szCs w:val="18"/>
          <w:lang w:val="uk-UA"/>
        </w:rPr>
        <w:t xml:space="preserve"> </w:t>
      </w:r>
      <w:r>
        <w:rPr>
          <w:rFonts w:ascii="Sylfaen" w:hAnsi="Sylfaen"/>
          <w:sz w:val="18"/>
          <w:szCs w:val="18"/>
        </w:rPr>
        <w:t>Տե՛ս</w:t>
      </w:r>
      <w:r>
        <w:rPr>
          <w:rFonts w:ascii="Sylfaen" w:hAnsi="Sylfaen"/>
          <w:sz w:val="18"/>
          <w:szCs w:val="18"/>
          <w:lang w:val="uk-UA"/>
        </w:rPr>
        <w:t xml:space="preserve">, </w:t>
      </w:r>
      <w:r>
        <w:rPr>
          <w:rFonts w:ascii="Sylfaen" w:hAnsi="Sylfaen"/>
          <w:sz w:val="18"/>
          <w:szCs w:val="18"/>
        </w:rPr>
        <w:t>www</w:t>
      </w:r>
      <w:r>
        <w:rPr>
          <w:rFonts w:ascii="Sylfaen" w:hAnsi="Sylfaen"/>
          <w:sz w:val="18"/>
          <w:szCs w:val="18"/>
          <w:lang w:val="uk-UA"/>
        </w:rPr>
        <w:t>.</w:t>
      </w:r>
      <w:r>
        <w:rPr>
          <w:rFonts w:ascii="Sylfaen" w:hAnsi="Sylfaen"/>
          <w:sz w:val="18"/>
          <w:szCs w:val="18"/>
        </w:rPr>
        <w:t>miripravo</w:t>
      </w:r>
      <w:r>
        <w:rPr>
          <w:rFonts w:ascii="Sylfaen" w:hAnsi="Sylfaen"/>
          <w:sz w:val="18"/>
          <w:szCs w:val="18"/>
          <w:lang w:val="uk-UA"/>
        </w:rPr>
        <w:t>.</w:t>
      </w:r>
      <w:r>
        <w:rPr>
          <w:rFonts w:ascii="Sylfaen" w:hAnsi="Sylfaen"/>
          <w:sz w:val="18"/>
          <w:szCs w:val="18"/>
        </w:rPr>
        <w:t>ru</w:t>
      </w:r>
      <w:r>
        <w:rPr>
          <w:rFonts w:ascii="Sylfaen" w:hAnsi="Sylfaen"/>
          <w:sz w:val="18"/>
          <w:szCs w:val="18"/>
          <w:lang w:val="uk-UA"/>
        </w:rPr>
        <w:t>/</w:t>
      </w:r>
      <w:r>
        <w:rPr>
          <w:rFonts w:ascii="Sylfaen" w:hAnsi="Sylfaen"/>
          <w:sz w:val="18"/>
          <w:szCs w:val="18"/>
        </w:rPr>
        <w:t>laws</w:t>
      </w:r>
      <w:r>
        <w:rPr>
          <w:rFonts w:ascii="Sylfaen" w:hAnsi="Sylfaen"/>
          <w:sz w:val="18"/>
          <w:szCs w:val="18"/>
          <w:lang w:val="uk-UA"/>
        </w:rPr>
        <w:t>/</w:t>
      </w:r>
      <w:r>
        <w:rPr>
          <w:rFonts w:ascii="Sylfaen" w:hAnsi="Sylfaen"/>
          <w:sz w:val="18"/>
          <w:szCs w:val="18"/>
        </w:rPr>
        <w:t>perevoz</w:t>
      </w:r>
      <w:r>
        <w:rPr>
          <w:rFonts w:ascii="Sylfaen" w:hAnsi="Sylfaen"/>
          <w:sz w:val="18"/>
          <w:szCs w:val="18"/>
          <w:lang w:val="uk-UA"/>
        </w:rPr>
        <w:t>/</w:t>
      </w:r>
      <w:r>
        <w:rPr>
          <w:rFonts w:ascii="Sylfaen" w:hAnsi="Sylfaen"/>
          <w:sz w:val="18"/>
          <w:szCs w:val="18"/>
        </w:rPr>
        <w:t>warsaw</w:t>
      </w:r>
      <w:r>
        <w:rPr>
          <w:rFonts w:ascii="Sylfaen" w:hAnsi="Sylfaen"/>
          <w:sz w:val="18"/>
          <w:szCs w:val="18"/>
          <w:lang w:val="uk-UA"/>
        </w:rPr>
        <w:t>-</w:t>
      </w:r>
      <w:r>
        <w:rPr>
          <w:rFonts w:ascii="Sylfaen" w:hAnsi="Sylfaen"/>
          <w:sz w:val="18"/>
          <w:szCs w:val="18"/>
        </w:rPr>
        <w:t>gvad</w:t>
      </w:r>
      <w:r>
        <w:rPr>
          <w:rFonts w:ascii="Sylfaen" w:hAnsi="Sylfaen"/>
          <w:sz w:val="18"/>
          <w:szCs w:val="18"/>
          <w:lang w:val="uk-UA"/>
        </w:rPr>
        <w:t>-</w:t>
      </w:r>
      <w:r>
        <w:rPr>
          <w:rFonts w:ascii="Sylfaen" w:hAnsi="Sylfaen"/>
          <w:sz w:val="18"/>
          <w:szCs w:val="18"/>
        </w:rPr>
        <w:t>r</w:t>
      </w:r>
      <w:r>
        <w:rPr>
          <w:rFonts w:ascii="Sylfaen" w:hAnsi="Sylfaen"/>
          <w:sz w:val="18"/>
          <w:szCs w:val="18"/>
          <w:lang w:val="uk-UA"/>
        </w:rPr>
        <w:t>.</w:t>
      </w:r>
      <w:r>
        <w:rPr>
          <w:rFonts w:ascii="Sylfaen" w:hAnsi="Sylfaen"/>
          <w:sz w:val="18"/>
          <w:szCs w:val="18"/>
        </w:rPr>
        <w:t>htm</w:t>
      </w:r>
    </w:p>
  </w:footnote>
  <w:footnote w:id="10">
    <w:p w:rsidR="00DA2684" w:rsidRDefault="00DA2684" w:rsidP="00DA2684">
      <w:pPr>
        <w:spacing w:after="0" w:line="240" w:lineRule="auto"/>
        <w:rPr>
          <w:rFonts w:ascii="Sylfaen" w:hAnsi="Sylfaen"/>
          <w:sz w:val="18"/>
          <w:szCs w:val="18"/>
          <w:lang w:val="uk-UA"/>
        </w:rPr>
      </w:pPr>
      <w:r>
        <w:rPr>
          <w:rStyle w:val="FootnoteReference"/>
          <w:rFonts w:ascii="Sylfaen" w:hAnsi="Sylfaen"/>
          <w:sz w:val="18"/>
          <w:szCs w:val="18"/>
        </w:rPr>
        <w:footnoteRef/>
      </w:r>
      <w:r>
        <w:rPr>
          <w:rFonts w:ascii="Sylfaen" w:hAnsi="Sylfaen"/>
          <w:sz w:val="18"/>
          <w:szCs w:val="18"/>
          <w:lang w:val="uk-UA"/>
        </w:rPr>
        <w:t xml:space="preserve"> </w:t>
      </w:r>
      <w:r>
        <w:rPr>
          <w:rFonts w:ascii="Sylfaen" w:hAnsi="Sylfaen"/>
          <w:sz w:val="18"/>
          <w:szCs w:val="18"/>
        </w:rPr>
        <w:t>Տե՛ս</w:t>
      </w:r>
      <w:r>
        <w:rPr>
          <w:rFonts w:ascii="Sylfaen" w:hAnsi="Sylfaen"/>
          <w:sz w:val="18"/>
          <w:szCs w:val="18"/>
          <w:lang w:val="uk-UA"/>
        </w:rPr>
        <w:t xml:space="preserve">, </w:t>
      </w:r>
      <w:hyperlink r:id="rId1" w:history="1">
        <w:r>
          <w:rPr>
            <w:rStyle w:val="Hyperlink"/>
            <w:rFonts w:ascii="Sylfaen" w:hAnsi="Sylfaen"/>
            <w:sz w:val="18"/>
            <w:szCs w:val="18"/>
            <w:lang w:val="hy-AM"/>
          </w:rPr>
          <w:t>http://www.aviation.go.th/airtrans/airlaw/content.html</w:t>
        </w:r>
      </w:hyperlink>
    </w:p>
  </w:footnote>
  <w:footnote w:id="11">
    <w:p w:rsidR="00DA2684" w:rsidRDefault="00DA2684" w:rsidP="00DA2684">
      <w:pPr>
        <w:spacing w:after="0" w:line="240" w:lineRule="auto"/>
        <w:rPr>
          <w:sz w:val="20"/>
          <w:szCs w:val="20"/>
          <w:lang w:val="hy-AM"/>
        </w:rPr>
      </w:pPr>
      <w:r>
        <w:rPr>
          <w:rStyle w:val="FootnoteReference"/>
          <w:rFonts w:ascii="Sylfaen" w:hAnsi="Sylfaen"/>
          <w:sz w:val="18"/>
          <w:szCs w:val="18"/>
        </w:rPr>
        <w:footnoteRef/>
      </w:r>
      <w:r>
        <w:rPr>
          <w:rFonts w:ascii="Sylfaen" w:hAnsi="Sylfaen"/>
          <w:sz w:val="18"/>
          <w:szCs w:val="18"/>
          <w:lang w:val="hy-AM"/>
        </w:rPr>
        <w:t xml:space="preserve"> Տե՛ս, </w:t>
      </w:r>
      <w:hyperlink r:id="rId2" w:history="1">
        <w:r>
          <w:rPr>
            <w:rStyle w:val="Hyperlink"/>
            <w:rFonts w:ascii="Sylfaen" w:hAnsi="Sylfaen"/>
            <w:sz w:val="18"/>
            <w:szCs w:val="18"/>
            <w:lang w:val="hy-AM"/>
          </w:rPr>
          <w:t>http://www.aviation.go.th/airtrans/airlaw/content.html</w:t>
        </w:r>
      </w:hyperlink>
    </w:p>
  </w:footnote>
  <w:footnote w:id="12">
    <w:p w:rsidR="00DA2684" w:rsidRDefault="00DA2684" w:rsidP="00DA2684">
      <w:pPr>
        <w:pStyle w:val="FootnoteText"/>
        <w:rPr>
          <w:rFonts w:ascii="Sylfaen" w:hAnsi="Sylfaen"/>
          <w:sz w:val="18"/>
          <w:szCs w:val="18"/>
          <w:lang w:val="hy-AM"/>
        </w:rPr>
      </w:pPr>
      <w:r>
        <w:rPr>
          <w:rStyle w:val="FootnoteReference"/>
          <w:rFonts w:ascii="Sylfaen" w:hAnsi="Sylfaen"/>
          <w:sz w:val="18"/>
          <w:szCs w:val="18"/>
        </w:rPr>
        <w:footnoteRef/>
      </w:r>
      <w:r>
        <w:rPr>
          <w:rFonts w:ascii="Sylfaen" w:hAnsi="Sylfaen"/>
          <w:sz w:val="18"/>
          <w:szCs w:val="18"/>
          <w:lang w:val="hy-AM"/>
        </w:rPr>
        <w:t xml:space="preserve"> Տե՛ս, www/miripravo.ru/laws/perevoz/warsaw_gvard_r.htm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25"/>
    <w:rsid w:val="002E4143"/>
    <w:rsid w:val="00315525"/>
    <w:rsid w:val="00423AFC"/>
    <w:rsid w:val="00DA2684"/>
    <w:rsid w:val="00E9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84"/>
    <w:rPr>
      <w:rFonts w:ascii="Calibri" w:eastAsia="Calibri" w:hAnsi="Calibri" w:cs="Times New Roman"/>
      <w:lang w:val="en-US"/>
    </w:rPr>
  </w:style>
  <w:style w:type="paragraph" w:styleId="Heading3">
    <w:name w:val="heading 3"/>
    <w:basedOn w:val="Normal"/>
    <w:link w:val="Heading3Char"/>
    <w:uiPriority w:val="9"/>
    <w:semiHidden/>
    <w:unhideWhenUsed/>
    <w:qFormat/>
    <w:rsid w:val="00DA268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A2684"/>
    <w:rPr>
      <w:rFonts w:ascii="Times New Roman" w:eastAsia="Times New Roman" w:hAnsi="Times New Roman" w:cs="Times New Roman"/>
      <w:b/>
      <w:bCs/>
      <w:sz w:val="27"/>
      <w:szCs w:val="27"/>
      <w:lang w:val="en-US"/>
    </w:rPr>
  </w:style>
  <w:style w:type="character" w:styleId="Hyperlink">
    <w:name w:val="Hyperlink"/>
    <w:uiPriority w:val="99"/>
    <w:semiHidden/>
    <w:unhideWhenUsed/>
    <w:rsid w:val="00DA2684"/>
    <w:rPr>
      <w:color w:val="0000FF"/>
      <w:u w:val="single"/>
    </w:rPr>
  </w:style>
  <w:style w:type="character" w:styleId="FollowedHyperlink">
    <w:name w:val="FollowedHyperlink"/>
    <w:basedOn w:val="DefaultParagraphFont"/>
    <w:uiPriority w:val="99"/>
    <w:semiHidden/>
    <w:unhideWhenUsed/>
    <w:rsid w:val="00DA2684"/>
    <w:rPr>
      <w:color w:val="800080" w:themeColor="followedHyperlink"/>
      <w:u w:val="single"/>
    </w:rPr>
  </w:style>
  <w:style w:type="paragraph" w:styleId="FootnoteText">
    <w:name w:val="footnote text"/>
    <w:basedOn w:val="Normal"/>
    <w:link w:val="FootnoteTextChar"/>
    <w:uiPriority w:val="99"/>
    <w:semiHidden/>
    <w:unhideWhenUsed/>
    <w:rsid w:val="00DA2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684"/>
    <w:rPr>
      <w:rFonts w:ascii="Calibri" w:eastAsia="Calibri" w:hAnsi="Calibri" w:cs="Times New Roman"/>
      <w:sz w:val="20"/>
      <w:szCs w:val="20"/>
      <w:lang w:val="en-US"/>
    </w:rPr>
  </w:style>
  <w:style w:type="paragraph" w:styleId="Footer">
    <w:name w:val="footer"/>
    <w:basedOn w:val="Normal"/>
    <w:link w:val="FooterChar"/>
    <w:uiPriority w:val="99"/>
    <w:semiHidden/>
    <w:unhideWhenUsed/>
    <w:rsid w:val="00DA268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DA2684"/>
    <w:rPr>
      <w:rFonts w:ascii="Calibri" w:eastAsia="Calibri" w:hAnsi="Calibri" w:cs="Times New Roman"/>
      <w:lang w:val="en-US"/>
    </w:rPr>
  </w:style>
  <w:style w:type="character" w:styleId="FootnoteReference">
    <w:name w:val="footnote reference"/>
    <w:uiPriority w:val="99"/>
    <w:semiHidden/>
    <w:unhideWhenUsed/>
    <w:rsid w:val="00DA2684"/>
    <w:rPr>
      <w:vertAlign w:val="superscript"/>
    </w:rPr>
  </w:style>
  <w:style w:type="character" w:customStyle="1" w:styleId="uficommentbody">
    <w:name w:val="uficommentbody"/>
    <w:basedOn w:val="DefaultParagraphFont"/>
    <w:rsid w:val="00DA2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84"/>
    <w:rPr>
      <w:rFonts w:ascii="Calibri" w:eastAsia="Calibri" w:hAnsi="Calibri" w:cs="Times New Roman"/>
      <w:lang w:val="en-US"/>
    </w:rPr>
  </w:style>
  <w:style w:type="paragraph" w:styleId="Heading3">
    <w:name w:val="heading 3"/>
    <w:basedOn w:val="Normal"/>
    <w:link w:val="Heading3Char"/>
    <w:uiPriority w:val="9"/>
    <w:semiHidden/>
    <w:unhideWhenUsed/>
    <w:qFormat/>
    <w:rsid w:val="00DA268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A2684"/>
    <w:rPr>
      <w:rFonts w:ascii="Times New Roman" w:eastAsia="Times New Roman" w:hAnsi="Times New Roman" w:cs="Times New Roman"/>
      <w:b/>
      <w:bCs/>
      <w:sz w:val="27"/>
      <w:szCs w:val="27"/>
      <w:lang w:val="en-US"/>
    </w:rPr>
  </w:style>
  <w:style w:type="character" w:styleId="Hyperlink">
    <w:name w:val="Hyperlink"/>
    <w:uiPriority w:val="99"/>
    <w:semiHidden/>
    <w:unhideWhenUsed/>
    <w:rsid w:val="00DA2684"/>
    <w:rPr>
      <w:color w:val="0000FF"/>
      <w:u w:val="single"/>
    </w:rPr>
  </w:style>
  <w:style w:type="character" w:styleId="FollowedHyperlink">
    <w:name w:val="FollowedHyperlink"/>
    <w:basedOn w:val="DefaultParagraphFont"/>
    <w:uiPriority w:val="99"/>
    <w:semiHidden/>
    <w:unhideWhenUsed/>
    <w:rsid w:val="00DA2684"/>
    <w:rPr>
      <w:color w:val="800080" w:themeColor="followedHyperlink"/>
      <w:u w:val="single"/>
    </w:rPr>
  </w:style>
  <w:style w:type="paragraph" w:styleId="FootnoteText">
    <w:name w:val="footnote text"/>
    <w:basedOn w:val="Normal"/>
    <w:link w:val="FootnoteTextChar"/>
    <w:uiPriority w:val="99"/>
    <w:semiHidden/>
    <w:unhideWhenUsed/>
    <w:rsid w:val="00DA2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684"/>
    <w:rPr>
      <w:rFonts w:ascii="Calibri" w:eastAsia="Calibri" w:hAnsi="Calibri" w:cs="Times New Roman"/>
      <w:sz w:val="20"/>
      <w:szCs w:val="20"/>
      <w:lang w:val="en-US"/>
    </w:rPr>
  </w:style>
  <w:style w:type="paragraph" w:styleId="Footer">
    <w:name w:val="footer"/>
    <w:basedOn w:val="Normal"/>
    <w:link w:val="FooterChar"/>
    <w:uiPriority w:val="99"/>
    <w:semiHidden/>
    <w:unhideWhenUsed/>
    <w:rsid w:val="00DA268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DA2684"/>
    <w:rPr>
      <w:rFonts w:ascii="Calibri" w:eastAsia="Calibri" w:hAnsi="Calibri" w:cs="Times New Roman"/>
      <w:lang w:val="en-US"/>
    </w:rPr>
  </w:style>
  <w:style w:type="character" w:styleId="FootnoteReference">
    <w:name w:val="footnote reference"/>
    <w:uiPriority w:val="99"/>
    <w:semiHidden/>
    <w:unhideWhenUsed/>
    <w:rsid w:val="00DA2684"/>
    <w:rPr>
      <w:vertAlign w:val="superscript"/>
    </w:rPr>
  </w:style>
  <w:style w:type="character" w:customStyle="1" w:styleId="uficommentbody">
    <w:name w:val="uficommentbody"/>
    <w:basedOn w:val="DefaultParagraphFont"/>
    <w:rsid w:val="00DA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am/url?sa=t&amp;rct=j&amp;q=&amp;esrc=s&amp;source=web&amp;cd=1&amp;cad=rja&amp;uact=8&amp;ved=0ahUKEwiDzbCnmsPKAhWJCCwKHYTMBXkQFggaMAA&amp;url=http%3A%2F%2Fwww.un.org%2Fru%2Fecosoc%2Ficao%2Fchicago_convention.shtml&amp;usg=AFQjCNFEoHnwswldU8izdCqLcPwyiQ8j4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viation.go.th/airtrans/airlaw/content.html" TargetMode="External"/><Relationship Id="rId1" Type="http://schemas.openxmlformats.org/officeDocument/2006/relationships/hyperlink" Target="http://www.aviation.go.th/airtrans/airlaw/cont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11860</Characters>
  <Application>Microsoft Office Word</Application>
  <DocSecurity>0</DocSecurity>
  <Lines>98</Lines>
  <Paragraphs>27</Paragraphs>
  <ScaleCrop>false</ScaleCrop>
  <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Tcovinar Khachatryan</dc:creator>
  <cp:keywords/>
  <dc:description/>
  <cp:lastModifiedBy>Tcovinar Khachatryan</cp:lastModifiedBy>
  <cp:revision>2</cp:revision>
  <dcterms:created xsi:type="dcterms:W3CDTF">2016-07-22T06:44:00Z</dcterms:created>
  <dcterms:modified xsi:type="dcterms:W3CDTF">2016-07-22T06:44:00Z</dcterms:modified>
</cp:coreProperties>
</file>