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CA" w:rsidRPr="00F00ACA" w:rsidRDefault="00F00ACA" w:rsidP="00F00ACA">
      <w:pPr>
        <w:shd w:val="clear" w:color="auto" w:fill="FFFFFF"/>
        <w:spacing w:after="150" w:line="240" w:lineRule="auto"/>
        <w:rPr>
          <w:rFonts w:ascii="Arial AMU" w:eastAsia="Times New Roman" w:hAnsi="Arial AMU" w:cs="Times New Roman"/>
          <w:color w:val="333333"/>
          <w:sz w:val="20"/>
          <w:szCs w:val="20"/>
          <w:lang w:eastAsia="ru-RU"/>
        </w:rPr>
      </w:pPr>
      <w:proofErr w:type="gramStart"/>
      <w:r w:rsidRPr="00F00ACA">
        <w:rPr>
          <w:rFonts w:ascii="Arial AMU" w:eastAsia="Times New Roman" w:hAnsi="Arial AMU" w:cs="Times New Roman"/>
          <w:color w:val="333333"/>
          <w:sz w:val="20"/>
          <w:szCs w:val="20"/>
          <w:lang w:eastAsia="ru-RU"/>
        </w:rPr>
        <w:t>Գործ ԿԴ1/0046/01/13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 Ա Տ Ա Վ Ճ Ի Ռ</w:t>
      </w:r>
      <w:r w:rsidRPr="00F00ACA">
        <w:rPr>
          <w:rFonts w:ascii="Arial AMU" w:eastAsia="Times New Roman" w:hAnsi="Arial AMU" w:cs="Times New Roman"/>
          <w:color w:val="333333"/>
          <w:sz w:val="20"/>
          <w:szCs w:val="20"/>
          <w:lang w:eastAsia="ru-RU"/>
        </w:rPr>
        <w:br/>
        <w:t>ՀԱՆՈՒՆ ՀԱՅԱՍՏԱՆԻ ՀԱՆՐԱՊԵՏՈՒԹՅԱՆ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Կոտայքի մարզի ընդհանուր իրավասության առաջին ատյանի դատարանը </w:t>
      </w:r>
      <w:r w:rsidRPr="00F00ACA">
        <w:rPr>
          <w:rFonts w:ascii="Arial AMU" w:eastAsia="Times New Roman" w:hAnsi="Arial AMU" w:cs="Times New Roman"/>
          <w:color w:val="333333"/>
          <w:sz w:val="20"/>
          <w:szCs w:val="20"/>
          <w:lang w:eastAsia="ru-RU"/>
        </w:rPr>
        <w:br/>
        <w:t>/այսուհետև` դատարան/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Նախագահությամբ դատավոր Գ.Մարգարյանի</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Քարտուղարությամբ Մ.Մկրտչյանի</w:t>
      </w:r>
      <w:r w:rsidRPr="00F00ACA">
        <w:rPr>
          <w:rFonts w:ascii="Arial AMU" w:eastAsia="Times New Roman" w:hAnsi="Arial AMU" w:cs="Times New Roman"/>
          <w:color w:val="333333"/>
          <w:sz w:val="20"/>
          <w:szCs w:val="20"/>
          <w:lang w:eastAsia="ru-RU"/>
        </w:rPr>
        <w:br/>
        <w:t>Լ.Մակարյանի</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Մասնակցությամբ</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Մեղ</w:t>
      </w:r>
      <w:r w:rsidRPr="00F00ACA">
        <w:rPr>
          <w:rFonts w:ascii="Arial AMU" w:eastAsia="Times New Roman" w:hAnsi="Arial AMU" w:cs="Times New Roman"/>
          <w:color w:val="333333"/>
          <w:sz w:val="20"/>
          <w:szCs w:val="20"/>
          <w:lang w:eastAsia="ru-RU"/>
        </w:rPr>
        <w:t>ադրող Ա.Սարգսյանի</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Պաշտպաններ Ա.Սահակյանի</w:t>
      </w:r>
      <w:r w:rsidRPr="00F00ACA">
        <w:rPr>
          <w:rFonts w:ascii="Arial AMU" w:eastAsia="Times New Roman" w:hAnsi="Arial AMU" w:cs="Times New Roman"/>
          <w:color w:val="333333"/>
          <w:sz w:val="20"/>
          <w:szCs w:val="20"/>
          <w:lang w:eastAsia="ru-RU"/>
        </w:rPr>
        <w:br/>
        <w:t>Ս.Ազիզյանի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07՚ դեկտեմբերի 2017 թվականին դռնբաց դատական նիստերում, Եղվարդ քաղաքում, քննեց քրեական գործն ըստ մեղադրանքի` </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Հովհաննես Ժորայի Չոլախյանի` ծնված 28.01.1972թ.-ին ք.Երևանում, ազգությամբ հայ, ՀՀ քաղաքաց</w:t>
      </w:r>
      <w:r w:rsidRPr="00F00ACA">
        <w:rPr>
          <w:rFonts w:ascii="Arial AMU" w:eastAsia="Times New Roman" w:hAnsi="Arial AMU" w:cs="Times New Roman"/>
          <w:color w:val="333333"/>
          <w:sz w:val="20"/>
          <w:szCs w:val="20"/>
          <w:lang w:eastAsia="ru-RU"/>
        </w:rPr>
        <w:t>ի, միջնակարգ կրթությամբ, ամուսնացած, չի աշխատել, նախկինում դատված, հաշվառված և բնակվել է ք.Երևան, Արզումանյան 8ա շենք, 72-րդ հասցեում, մեղադրվում է ՀՀ քրեական օրենսգրքի 266-րդ հոդվածի 3-րդ մասի 2-րդ կետով: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Արթուր Գևորգի Պետրոսյանի` ծնված 24.12.1978թ.-ին ք.Երևանում, ազգությամբ հայ, ՀՀ քաղաքացի, միջնակարգ կրթությամբ, ամուսնացած, ըստ իր հաըտարարության խնամքին մինչև 14 տարեկան երկու երեխա, չի աշխատել, վատառողջ, նախկինում դատված, գտնվում է պատժի կրման ընթացքում, հաշվառված է ք.Երևան, Շիրակի փողոց, 13-րդ շենք, 15-րդ հասցեում, մեղադրվում է ՀՀ քրեական օրենսգրքի 268-րդ հոդվածի 3-րդ մասով: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1.Գործի դատավարական նախապատմությունը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Ըստ դատարան ստացված քրեական գործի նյութերի և մեղադրական եզրակացության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Հովհաննես Ժորայի Չոլախյանն իրացնելու նպատակով գործով չպարզված հանգ</w:t>
      </w:r>
      <w:r w:rsidRPr="00F00ACA">
        <w:rPr>
          <w:rFonts w:ascii="Arial AMU" w:eastAsia="Times New Roman" w:hAnsi="Arial AMU" w:cs="Times New Roman"/>
          <w:color w:val="333333"/>
          <w:sz w:val="20"/>
          <w:szCs w:val="20"/>
          <w:lang w:eastAsia="ru-RU"/>
        </w:rPr>
        <w:t>ամաններում և ժամանակ, ապօրինի ձեռք է բերել և պահել առանձնապես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ամֆետամին՚ տեսակի թմրամիջոց, որոնք 2013թ.-ի հունվարի լույս 4-ի գիշերը իրացնելու նպատակով փոխադրել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w:t>
      </w:r>
      <w:r w:rsidRPr="00F00ACA">
        <w:rPr>
          <w:rFonts w:ascii="Arial AMU" w:eastAsia="Times New Roman" w:hAnsi="Arial AMU" w:cs="Times New Roman"/>
          <w:color w:val="333333"/>
          <w:sz w:val="20"/>
          <w:szCs w:val="20"/>
          <w:lang w:eastAsia="ru-RU"/>
        </w:rPr>
        <w:t>Կ հիմնարկի մոտ և նույն ՔԿ հինարկի դատապարտյալ Արթուր Գևորգի Պետրոսյանին իրացնելու համար, վերջինիս հետ ունենալով նախնական պայմանավորվածություն 04.01.2013թ.ին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00:10-ի սահմաններում,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հիմնարկի թիվ 4</w:t>
      </w:r>
      <w:proofErr w:type="gramEnd"/>
      <w:r w:rsidRPr="00F00ACA">
        <w:rPr>
          <w:rFonts w:ascii="Arial AMU" w:eastAsia="Times New Roman" w:hAnsi="Arial AMU" w:cs="Arial AMU"/>
          <w:color w:val="333333"/>
          <w:sz w:val="20"/>
          <w:szCs w:val="20"/>
          <w:lang w:eastAsia="ru-RU"/>
        </w:rPr>
        <w:t xml:space="preserve"> պահակակետի մոտից</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պարսպի արտաքին կողմից </w:t>
      </w:r>
      <w:r w:rsidRPr="00F00ACA">
        <w:rPr>
          <w:rFonts w:ascii="Arial AMU" w:eastAsia="Times New Roman" w:hAnsi="Arial AMU" w:cs="Times New Roman"/>
          <w:color w:val="333333"/>
          <w:sz w:val="20"/>
          <w:szCs w:val="20"/>
          <w:lang w:eastAsia="ru-RU"/>
        </w:rPr>
        <w:t>կարտոֆիլի մեջ դրված, պոլիեթիլենե տոպրակով և կպչուն ժապավենով փաթեթավորված, առանձնապես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թմրամիջոցը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ամֆետամին՚ տեսակի թմրամիջոցը իրացրել</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ներնետել է ՔԿ հիմնարկի տարածք, որին սպասելուց է եղե</w:t>
      </w:r>
      <w:r w:rsidRPr="00F00ACA">
        <w:rPr>
          <w:rFonts w:ascii="Arial AMU" w:eastAsia="Times New Roman" w:hAnsi="Arial AMU" w:cs="Times New Roman"/>
          <w:color w:val="333333"/>
          <w:sz w:val="20"/>
          <w:szCs w:val="20"/>
          <w:lang w:eastAsia="ru-RU"/>
        </w:rPr>
        <w:t>լ դատապարտյալ Արթուր Պետրոսյանը: Փաթեթին ամրացված լուսավորող կրակայրիչով կողմնորոշվելով Ա.Պետրոսյանը թմրամիջոցը վերցրել է և ապօրինի պահել է իր մետ</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անձնական օգտագործման համար՚:</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Արթուր Գևորգի Պետրոսյանը 2011թ. Կոտայքի մարզի ընդհանուր իրավասության դատարանի</w:t>
      </w:r>
      <w:r w:rsidRPr="00F00ACA">
        <w:rPr>
          <w:rFonts w:ascii="Arial AMU" w:eastAsia="Times New Roman" w:hAnsi="Arial AMU" w:cs="Times New Roman"/>
          <w:color w:val="333333"/>
          <w:sz w:val="20"/>
          <w:szCs w:val="20"/>
          <w:lang w:eastAsia="ru-RU"/>
        </w:rPr>
        <w:t xml:space="preserve"> կողմից դատապարտվելով ՀՀ քրեական օրենսգրքի 34-268-րդ հոդվածի 2-րդ մասի 2-րդ կետով և </w:t>
      </w:r>
      <w:r w:rsidRPr="00F00ACA">
        <w:rPr>
          <w:rFonts w:ascii="Arial AMU" w:eastAsia="Times New Roman" w:hAnsi="Arial AMU" w:cs="Times New Roman"/>
          <w:color w:val="333333"/>
          <w:sz w:val="20"/>
          <w:szCs w:val="20"/>
          <w:lang w:eastAsia="ru-RU"/>
        </w:rPr>
        <w:lastRenderedPageBreak/>
        <w:t>34-266-րդ հոդվածի 4-րդ մասով</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3 տարի ազատազրկման, պատիժը կրել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հիմնարկում և պատիժը կրելու ընթացքում առանց իրացնելու նպատակի, իր կողմից օգտագործելու համար 2</w:t>
      </w:r>
      <w:r w:rsidRPr="00F00ACA">
        <w:rPr>
          <w:rFonts w:ascii="Arial AMU" w:eastAsia="Times New Roman" w:hAnsi="Arial AMU" w:cs="Times New Roman"/>
          <w:color w:val="333333"/>
          <w:sz w:val="20"/>
          <w:szCs w:val="20"/>
          <w:lang w:eastAsia="ru-RU"/>
        </w:rPr>
        <w:t>013թ.-ի հունվարի 4-ի գիշերը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00:10-ի սահմաններում, պայմանավորվածության համաձայն ձեռք է բերել և պահել Երևան քաղաքի բնակիչ Հովհաննես Ժորայի Չոլախյանի կողմից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հիմնարկի տարածք ներնետում կատարելու միջոցով իրացված առանձնապես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w:t>
      </w:r>
      <w:r w:rsidRPr="00F00ACA">
        <w:rPr>
          <w:rFonts w:ascii="Arial AMU" w:eastAsia="Times New Roman" w:hAnsi="Arial AMU" w:cs="Times New Roman"/>
          <w:color w:val="333333"/>
          <w:sz w:val="20"/>
          <w:szCs w:val="20"/>
          <w:lang w:eastAsia="ru-RU"/>
        </w:rPr>
        <w:t xml:space="preserve">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ամֆետամին՚ տեսակի թմրամիջոց: Թմրամիջոցները ձեռք բերելուց և իր մոտ պահելուց հետո նույն պահին նկատելով մոտեցող ՔԿ հիմնարկի աշխատակիցներին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իր մոտ գտնվող, առնաձապես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w:t>
      </w:r>
      <w:r w:rsidRPr="00F00ACA">
        <w:rPr>
          <w:rFonts w:ascii="Arial AMU" w:eastAsia="Times New Roman" w:hAnsi="Arial AMU" w:cs="Times New Roman"/>
          <w:color w:val="333333"/>
          <w:sz w:val="20"/>
          <w:szCs w:val="20"/>
          <w:lang w:eastAsia="ru-RU"/>
        </w:rPr>
        <w:t xml:space="preserve">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թմրամիջոցը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ամֆետամին՚ տեսակի թմրամիջոցը տվել է տարածքում հանդիպած, նույն հիմնարկության դատապարտյալ Սերգեյ Էդիկի Անդրեասյանին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հայտնելով, թե իբր պարտքի գումար է, այն պահելու և իրեն վերադարձնելու համար, այնուհետև </w:t>
      </w:r>
      <w:r w:rsidRPr="00F00ACA">
        <w:rPr>
          <w:rFonts w:ascii="Arial AMU" w:eastAsia="Times New Roman" w:hAnsi="Arial AMU" w:cs="Times New Roman"/>
          <w:color w:val="333333"/>
          <w:sz w:val="20"/>
          <w:szCs w:val="20"/>
          <w:lang w:eastAsia="ru-RU"/>
        </w:rPr>
        <w:t xml:space="preserve">հեռացել է նրա մոտից: Նույն պահին ներնետումը նկատած ՔԿ հիմնարկի աշխատակիցները ՔԿ հիմնարկի տարածքից բերման են ենթարկել դատապարտյալ Սերգեյ Անդրեասյանին և վերջինի մոտից Ա.Պետրոսյանի կողմցի տված թմրամիջոցները հայտնաբերել և </w:t>
      </w:r>
      <w:proofErr w:type="spellStart"/>
      <w:r w:rsidRPr="00F00ACA">
        <w:rPr>
          <w:rFonts w:ascii="Arial AMU" w:eastAsia="Times New Roman" w:hAnsi="Arial AMU" w:cs="Times New Roman"/>
          <w:color w:val="333333"/>
          <w:sz w:val="20"/>
          <w:szCs w:val="20"/>
          <w:lang w:eastAsia="ru-RU"/>
        </w:rPr>
        <w:t>և</w:t>
      </w:r>
      <w:proofErr w:type="spellEnd"/>
      <w:r w:rsidRPr="00F00ACA">
        <w:rPr>
          <w:rFonts w:ascii="Arial AMU" w:eastAsia="Times New Roman" w:hAnsi="Arial AMU" w:cs="Times New Roman"/>
          <w:color w:val="333333"/>
          <w:sz w:val="20"/>
          <w:szCs w:val="20"/>
          <w:lang w:eastAsia="ru-RU"/>
        </w:rPr>
        <w:t xml:space="preserve"> առգրավվել են՚: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Փաստի առթիվ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w:t>
      </w:r>
      <w:r w:rsidRPr="00F00ACA">
        <w:rPr>
          <w:rFonts w:ascii="Arial AMU" w:eastAsia="Times New Roman" w:hAnsi="Arial AMU" w:cs="Times New Roman"/>
          <w:color w:val="333333"/>
          <w:sz w:val="20"/>
          <w:szCs w:val="20"/>
          <w:lang w:eastAsia="ru-RU"/>
        </w:rPr>
        <w:t>ևան՚ ՔԿ հիմնարկում 30.01.2013թ.-ին հարուցվել է թիվ 86150313 քրեական գործը: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02.05.2013թ.-ին ՀՀ ոստիկանության ՔԳՎ Կոտայքի մարզի քննչական բաժնի կողմից Արթուր Գևորգի Պետրոսյանին մեղադրանք է առաջադրվել ՀՀ քրեական օրենսգրքի 268-րդ հոդվածի 3-րդ մասով: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03.05.2013թ.-ին ՀՀ ոստիկանության ՔԳՎ Կոտայքի մարզի քննչական բաժնի կողմից Հովհաննես Ժորայի Չոլախյանին մեղադրանք է առաջադրվել ՀՀ քրեական օրենսգրքի 266-րդ հոդվածի 3-րդ մասի 2-րդ կետով: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Նախաքննության մարմնի 18.05.2013թ. որոշմամբ թիվ 86150313 քրեական գործից առանձնացվել է անհայտ անձի կողմից առանձնապես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ամֆետամին՚ տեսակի թմրամիջոց Հովհաննես Չոլախյաին ապօրինի իրացնելու համար</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ՀՀ քրեական օրենսգրքի 266-րդ հոդվածի 3-րդ մասի 2-րդ կետով, դրա</w:t>
      </w:r>
      <w:r w:rsidRPr="00F00ACA">
        <w:rPr>
          <w:rFonts w:ascii="Arial AMU" w:eastAsia="Times New Roman" w:hAnsi="Arial AMU" w:cs="Times New Roman"/>
          <w:color w:val="333333"/>
          <w:sz w:val="20"/>
          <w:szCs w:val="20"/>
          <w:lang w:eastAsia="ru-RU"/>
        </w:rPr>
        <w:t>ն շնորհվել է հերթական 49105513 համարը և նախաքննությունը շարունակվել առանձին վարույթում: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Քրեական գործը Կոտայքի մարզի ընդհանուր իրավասության առաջին ատյանի դատարան է ստացվել և մուտքագրվել 04.06.2013թ.-ին: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Կոտայքի մարզի ընդհանուր իրավասության առաջին ատյանի դատարանի դատավոր Վ.Մկրտչյանի կողմից 07.06.2013թ. վարույթ է ընդունվել, իսկ 21.06.2013թ. նշանակվել դատական քննության: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Կոտայքի մարզի ընդհանուր իրավասության առաջին ատյանի դատարանի 06.11.2014թ. դատավճռով Հովհաննես Ժորայի Չոլախյանը մեղավոր է ճանաչվել ՀՀ քրեական օրենսգրքի 266-րդ հոդվածի 3-րդ մասի 2-րդ կետով նախատեսված հանցագործության կատարման մեջ և նրա նկատմամբ նշանակվել է պատիժ` ազատազրկում 11 (տասնմեկ) տարի 3 (երեք) ամիս ժամկետով` առանց գույքի բռնագրավման:</w:t>
      </w:r>
      <w:r w:rsidRPr="00F00ACA">
        <w:rPr>
          <w:rFonts w:ascii="Arial AMU" w:eastAsia="Times New Roman" w:hAnsi="Arial AMU" w:cs="Times New Roman"/>
          <w:color w:val="333333"/>
          <w:sz w:val="20"/>
          <w:szCs w:val="20"/>
          <w:lang w:eastAsia="ru-RU"/>
        </w:rPr>
        <w:br/>
        <w:t>ՀՀ քրեական օրենսգրքի 66-րդ հոդվածի 6-րդ մասի կարգով, դատավճիռների համակցությամբ նշանակված պատժին մասնակիորեն գումարվել և հաշվակցվել է Երևան քաղաքի Աջափնյակ և Դավթաշեն վարչական շրջանների ընդհանուր իրավասության դատարանի 2014թ.-ի ապրիլի 26-ի դատավճռով նշանակված 3 (երեք) տարի 4 (չորս) ամիս ժամկետով ազատազրկման ձևով նշանակված պատժի չկրած մասը և վերջնական պատիժ սահմանվել` ազատազրկում 12 (տասներկու) տարի 6 (վեց) ամիս ժամկետով` առանց գույքի բռնագրավման: </w:t>
      </w:r>
      <w:r w:rsidRPr="00F00ACA">
        <w:rPr>
          <w:rFonts w:ascii="Arial AMU" w:eastAsia="Times New Roman" w:hAnsi="Arial AMU" w:cs="Times New Roman"/>
          <w:color w:val="333333"/>
          <w:sz w:val="20"/>
          <w:szCs w:val="20"/>
          <w:lang w:eastAsia="ru-RU"/>
        </w:rPr>
        <w:br/>
        <w:t>Պատժի կրման սկիզբը հաշվվել է 2013թ.-ի փետրվարի 6-ից: </w:t>
      </w:r>
      <w:r w:rsidRPr="00F00ACA">
        <w:rPr>
          <w:rFonts w:ascii="Arial AMU" w:eastAsia="Times New Roman" w:hAnsi="Arial AMU" w:cs="Times New Roman"/>
          <w:color w:val="333333"/>
          <w:sz w:val="20"/>
          <w:szCs w:val="20"/>
          <w:lang w:eastAsia="ru-RU"/>
        </w:rPr>
        <w:br/>
        <w:t>Արթուր Գևորգի Պետրոսյանը մեղավոր է ճանաչվել ՀՀ քրեական օրենսգրքի 268-րդ հոդվածի 3-րդ մասով նախատեսված հացագործության կատարման մեջ և նրա նկատմամբ նշանակվել է պատիժ` ազատազրկում 4 (չորս) տարի 6 (վեց) ամիս ժամկետով:</w:t>
      </w:r>
      <w:r w:rsidRPr="00F00ACA">
        <w:rPr>
          <w:rFonts w:ascii="Arial AMU" w:eastAsia="Times New Roman" w:hAnsi="Arial AMU" w:cs="Times New Roman"/>
          <w:color w:val="333333"/>
          <w:sz w:val="20"/>
          <w:szCs w:val="20"/>
          <w:lang w:eastAsia="ru-RU"/>
        </w:rPr>
        <w:br/>
        <w:t xml:space="preserve">ՀՀ քրեական օրենսգրքի 66-րդ հոդվածի 6-րդ մասի կարգով, դատավճիռների համակցությամբ նշանակված պատժին մասնակիորեն գումարվել և հաշվակցվել է Երևան քաղաքի Կենտրոն և Նորք-Մարաշ վարչական շրջանների ընդհանուր իրավասության դատարանի 10.04.2014թ. դատավճռով նշանակված` 15 (տասնհինգ) տարի ժամկետով ազատազրկման ձևով պատժի չկրած մասը և </w:t>
      </w:r>
      <w:r w:rsidRPr="00F00ACA">
        <w:rPr>
          <w:rFonts w:ascii="Arial AMU" w:eastAsia="Times New Roman" w:hAnsi="Arial AMU" w:cs="Times New Roman"/>
          <w:color w:val="333333"/>
          <w:sz w:val="20"/>
          <w:szCs w:val="20"/>
          <w:lang w:eastAsia="ru-RU"/>
        </w:rPr>
        <w:lastRenderedPageBreak/>
        <w:t>վերջնական պատիժ է սահմանվել` ազատազրկում 17 (տասնյոթ) տարի ժամկետով` առանց գույքի բռնագրավման: </w:t>
      </w:r>
      <w:r w:rsidRPr="00F00ACA">
        <w:rPr>
          <w:rFonts w:ascii="Arial AMU" w:eastAsia="Times New Roman" w:hAnsi="Arial AMU" w:cs="Times New Roman"/>
          <w:color w:val="333333"/>
          <w:sz w:val="20"/>
          <w:szCs w:val="20"/>
          <w:lang w:eastAsia="ru-RU"/>
        </w:rPr>
        <w:br/>
        <w:t>Պատժի կրման սկիզբը հաշվվել է 2013թ. սեպտեմբերի 17-ից: </w:t>
      </w:r>
      <w:r w:rsidRPr="00F00ACA">
        <w:rPr>
          <w:rFonts w:ascii="Arial AMU" w:eastAsia="Times New Roman" w:hAnsi="Arial AMU" w:cs="Times New Roman"/>
          <w:color w:val="333333"/>
          <w:sz w:val="20"/>
          <w:szCs w:val="20"/>
          <w:lang w:eastAsia="ru-RU"/>
        </w:rPr>
        <w:br/>
        <w:t>Արթուր Պետրոսյանի նկատմամբ, պատժի հետ մեկտեղ նշանակվել է հարկադիր բուժում` նյարդահոգեբույժի և նարկոլոգի մոտ ամբուլատոր հսկողություն տեսակի:</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Կոտայքի մարզի ընդհանուր իրավասության առաջին ատյանի դատարանի 06.11.2014թ. դատավճռի դեմ պաշտպաններ Ա.Սահակյանի և Ս.Ազիզյանի կողմից վերաքննիչ բողոք է ներկայացվել:</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վերաքննիչ քրեական դատարանի 20.12.2014թ. որոշմամբ վերաքննիչ բողոքներն ընդունվել են վարույթ և նշանակվել դատական քննության:</w:t>
      </w:r>
      <w:r w:rsidRPr="00F00ACA">
        <w:rPr>
          <w:rFonts w:ascii="Arial AMU" w:eastAsia="Times New Roman" w:hAnsi="Arial AMU" w:cs="Times New Roman"/>
          <w:color w:val="333333"/>
          <w:sz w:val="20"/>
          <w:szCs w:val="20"/>
          <w:lang w:eastAsia="ru-RU"/>
        </w:rPr>
        <w:br/>
        <w:t>Նույն դատարանի 13.01.2015թ. որոշմամբ Կոտայքի մարզի ընդհանուր իրավասության դատարանի 2014 թվականի նոյեմբերի 06-ի դատավճիռը քրեական գործով ըստ մեղադրանքի` Հովհաննես Ժորայի Չոլախյանի` ՀՀ քրեական օրենսգրքի 266-րդ հոդվածի 3-րդ մասի 2-րդ կետով և Արթուր Գևորգի Պետրոսյանի` ՀՀ քրեական օրենսգրքի 268-րդ հոդվածի 3-րդ մասով, թողնվել է օրինական ուժի մեջ, իսկ պաշտպաններ Ս.Ազիզյանի և Ա.Սահակյանի վերաքննիչ բողոքները` մերժվել է: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Այնուհետև ամբաստանյալ Ա.Պետրոսյանը, պաշտպաններ Ա.Սահակյանը և Ա.Ազիզյանը ներկայացրել են վճռաբեկ բողոքներ, ՀՀ վճռաբեկ դատարանի որոշումներով վճռաբեկ բողոքները թողնվել են առանց քննության: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Կոտայքի մարզի ընդհանուր իրավասության դատարանի 06.11.2014 թվականի դատավճիռն օրինական ուժի մեջ է մտել 18.05.2015թ.-ին և ուղարկվել ի կատար ածման: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Հետագայում</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13.09.2016թ. դատապարտյալ Հ.Չոլախյանի պաշտպան Ս.Ազիզյանը նոր երևան եկած հանգամանքի հիմքով վճռաբեկ բողոք է ներկայացրել, որն ընդունվել է վարույթ: Այնուհետև</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29.11.2016թ. նոր երևան եկած հանգամանքի հիմքով վճռաբեկ բողոք է ներկայացրել Ա.Պետրոսյանի պաշտպ</w:t>
      </w:r>
      <w:r w:rsidRPr="00F00ACA">
        <w:rPr>
          <w:rFonts w:ascii="Arial AMU" w:eastAsia="Times New Roman" w:hAnsi="Arial AMU" w:cs="Times New Roman"/>
          <w:color w:val="333333"/>
          <w:sz w:val="20"/>
          <w:szCs w:val="20"/>
          <w:lang w:eastAsia="ru-RU"/>
        </w:rPr>
        <w:t>ան Ա.Սահակյանը, որը նույնպես ընդունվել է վարույթ:</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վճռաբեկ դատարանի 23.12.2016թ. որոշմամբ վճռաբեկ բողոքները բավարարվել է մասնակիորեն: Հովհաննես Ժորայի Չոլախյանի և Արթուր Գևորգի Պետրոսյանի վերաբերյալ ՀՀ վճռաբեկ դատարանի` 2015 թվականի մայիսի 18-ի որոշումը վերանայվել է:</w:t>
      </w:r>
      <w:r w:rsidRPr="00F00ACA">
        <w:rPr>
          <w:rFonts w:ascii="Arial AMU" w:eastAsia="Times New Roman" w:hAnsi="Arial AMU" w:cs="Times New Roman"/>
          <w:color w:val="333333"/>
          <w:sz w:val="20"/>
          <w:szCs w:val="20"/>
          <w:lang w:eastAsia="ru-RU"/>
        </w:rPr>
        <w:br/>
        <w:t>Կոտայքի մարզի ընդհանուր իրավասության առաջին ատյանի դատարանի` 2014 թվականի նոյեմբերի 6-ի դատավճիռն ու այն օրինական ուժի մեջ թողնելու մասին ՀՀ վերաքննիչ քրեական դատարանի` 2015 թվականի հունվարի 13-ի որոշումը բեկանվել և գործն ուղարկվել է Կոտայքի մարզի ընդհանուր իրավասության առաջին ատյանի դատարան` նոր քննության:</w:t>
      </w:r>
      <w:r w:rsidRPr="00F00ACA">
        <w:rPr>
          <w:rFonts w:ascii="Arial AMU" w:eastAsia="Times New Roman" w:hAnsi="Arial AMU" w:cs="Times New Roman"/>
          <w:color w:val="333333"/>
          <w:sz w:val="20"/>
          <w:szCs w:val="20"/>
          <w:lang w:eastAsia="ru-RU"/>
        </w:rPr>
        <w:br/>
        <w:t>Հովհաննես Ժորայի Չոլախյանի և Արթուր Գևորգի Պետրոսյանի նկատմամբ որպես խափանման միջոց է ընտրվել կալանավորումը: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14.04.2017թ.-ին Կոտայքի մարզի ընդհանուր իրավասության առաջին ատյանի դատարանում ստացվել է թիվ ԿԴ1/0046/01/13 քրեական գործը, որը 21.04.2017թ.-ին դատավոր Գ.Մարգարյանն ընդունել է վարույթ և նշանակել դատական քննության: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2.Ապացույցների հետազոտում և գնահատում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Ամբաստանյալ Հովհաննես Չոլախյանը ՀՀ քրեական օրենսգրքի 266-րդ հոդվածի 3-րդ մասի 2-րդ կետով առաջադրված մեղադրանքում` նախաքննության, նախորդ դատաքննության և ներկայիս դատարանում իրեն մեղավոր չի ճանաչել և ցուցմունք է տվել այն մասին, որ դեպքի օրը պատահական տաքսի ավտոմեքենայով գնալիս է եղել ընկերուհուն Հրազդան քաղաքում տեսակցելու: Իր մոտ եղել է ծխախոտ, բնակարանի բանալի, գումար, իրեն անհրաժեշտ պարագաներ: Ճանապարհին վարորդին խնդրել է կանգնեցնել ավտոմեքենան, անգամ չի իմացել, որ ՔԿ հիմնարիկին մոտ են եղել, իջել է ավտոմեքենայից և քանի որ մի փոքր գինովցած է եղել, ինչպես նաև մոտակայքում երեք անծանոթ ա</w:t>
      </w:r>
      <w:proofErr w:type="gramStart"/>
      <w:r w:rsidRPr="00F00ACA">
        <w:rPr>
          <w:rFonts w:ascii="Arial AMU" w:eastAsia="Times New Roman" w:hAnsi="Arial AMU" w:cs="Times New Roman"/>
          <w:color w:val="333333"/>
          <w:sz w:val="20"/>
          <w:szCs w:val="20"/>
          <w:lang w:eastAsia="ru-RU"/>
        </w:rPr>
        <w:t xml:space="preserve">նձինք եմ եղել, մի փոքր հեռացել է ճանապարհից, հոգացել իր կարիքները: Այդ ժամանակ լսել է կրակոցի ձայներ, այնտեղ եղած մարդիկ փախել են, ինքը նույնպես փախել է պատահական ուղղությամբ: Ավտոմեքենայից իջնելուց և հետո մինչև բռնվելը տևել է մոտ կես ժամ: Ընկել է ձների մեջ և սառած մնացել մինչև իրեն բռնել են, և չի կարողացել աշխատակիցներից փախնել: ՔԿ հիմնարկի աշխատակիցները իրեն հայտնաբերել և բերման են ենթարկել: Իրեն ծեծելով և քաշելով տարել են նրանց աշխատասենյակներ: Մի քանի օր առաջ է այդտեղից ազատված եղել և այդտեղի հետ որևէ կապ չի ունեցել: Իսկ այն աղջիկն ում գնալիս է եղել </w:t>
      </w:r>
      <w:r w:rsidRPr="00F00ACA">
        <w:rPr>
          <w:rFonts w:ascii="Arial AMU" w:eastAsia="Times New Roman" w:hAnsi="Arial AMU" w:cs="Times New Roman"/>
          <w:color w:val="333333"/>
          <w:sz w:val="20"/>
          <w:szCs w:val="20"/>
          <w:lang w:eastAsia="ru-RU"/>
        </w:rPr>
        <w:lastRenderedPageBreak/>
        <w:t>տեսակցության, իրեն խոսատացել է, որ ցուցմունք կտա, սակայն դրանից հետո նրա հետ որևէ կապ չի ունեցել: Հետագայում իմացել է, որ իրականում ներնետում կատարողներին բռնել են, իսկ հետո բաց թողել: Երբ իրեն տարել են ՔԿ հիմնարկ, խուզարկել են, սակայն իր մոտից ոչինչ չեն հայտնաբերել, սակայն որոշ ժամանակ անց եկել են ու ասել, որ ինչ-որ իր են հայտնաբերել, ասել են, որ փաստաթղթերում դնի իր ստորարությունը, սակայն հրաժարվել է, քանի որ ասել են, թե ծխախոտի տուփն իրենն է, ինքն էլ իր գրպանից հանելով իր ծխախոտի տուփը, նրանց ցույց է տվել, որ այն իր մոտ է: Դրանից հետո ոստիկանության բաժնից են եկել, իրեն տարել են Հրազդանի բժշկական կենտրոն, որտեղ սուգել են ալկոհոլի առկայությունն օրգանիզմում, բացի այդ, իրենից վերցրել են իր եղունգի և մազի փորձանքուշ: Ողջ գիշեր մնալով ոստիկանության բաժնում, առավոտյան անձնագիրը բերել են և իրեն բաց թողել: Նկատի ունենալով, որ նախկինում ինքը եղել է դատապարտված և նրանք համոզված լինելով որ արարքն ինքն է կատարել, իրեն բաց չէին թողնի ոստիկանության բաժնից: Ցուցմունք տալու ժամանակ, երբ քննիչը փորձել է իրեն թելադրել, ինքը վիճել է նրա հետ և հրաժարվել ցուցմունք տալ, որևէ մատնահետքի և ոտնահետքի փորձաքննություն չի անցկացվել, բացի այդ, դիտաշատարակից չի երևում ներնետում կատարողը: Ինչ վերաբերում է Ա.Պետրոսյանին, ապա նրան անգամ չի ճանաչել, չնայած դեմքով իմացել է ՔԿ հիմնարկում գտնվելու ժամանակ, երբ հանդիպել են, միմյանց միայն բարևել են: Հետաքննության կողմից չեն կատարվել նաև հեռախոսի խոսակցությունների զնֆություն: Երբ կրակոցները լսել է և ինքն անհայտ ուղղությամբ փախել է չի կարող ասել, թե որքան ժանանակ է անցել, այդ ժամանակ այդ տարածքում 3 անձի նկատել է և չի կարող ասել, թե նրանք ՔԿ հիմնարկի անձինք են եղել, թե ոչ: Երբ իրեն բռնել և տարել են ներս, ճնշում են գործադրել իր վրա, որի համար բողոք է ներկայարցել: Այնտեղ միայն մեկ արձանագրություն է կազմվել</w:t>
      </w:r>
      <w:r w:rsidRPr="00F00ACA">
        <w:rPr>
          <w:rFonts w:ascii="Arial" w:eastAsia="Times New Roman" w:hAnsi="Arial" w:cs="Arial"/>
          <w:color w:val="333333"/>
          <w:sz w:val="20"/>
          <w:szCs w:val="20"/>
          <w:lang w:eastAsia="ru-RU"/>
        </w:rPr>
        <w:t>ª</w:t>
      </w:r>
      <w:r w:rsidRPr="00F00ACA">
        <w:rPr>
          <w:rFonts w:ascii="Arial AMU" w:eastAsia="Times New Roman" w:hAnsi="Arial AMU" w:cs="Times New Roman"/>
          <w:color w:val="333333"/>
          <w:sz w:val="20"/>
          <w:szCs w:val="20"/>
          <w:lang w:eastAsia="ru-RU"/>
        </w:rPr>
        <w:t xml:space="preserve"> կատարվել է խուզարկություն, որին ներկա են եղել հետաքննիչը, մի քանի անձ էլ եկել-գնացել են, ընթերականներ չեն եղել, նույն օրը մեկ այլ փաստաթուղթ է բերել, որը չի ստորագրել, դատարկ ծխախոտի տուփ են ցույց տվել, ինքն էլ ասել է, որ իրենը չէ: Այդ ամնը եղել է մոտ ժամը 12.00-ի սահմաններում, մոտ երեք ժամ մնացել է նրանց մոտ: Ոստիկանության բաժնում կարծում է ոչինչ չի գրել, քանի որ ինքը ոչինչ չի արել, կարծել է, որ նրանք նույնպես չեն իմացել: ՔԿ հիմնարկում լինելու ժամանակ են իրը բերել, սակայն իր ներկայությամբ չեն բացել, հետագայում իմացել է, որ Սերգեյին են բռնել: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Ամբաստանյալ Արթուր Պետրոսյանը ՀՀ քրեական օրենսգրքի 268-րդ հոդվածի 3</w:t>
      </w:r>
      <w:proofErr w:type="gramEnd"/>
      <w:r w:rsidRPr="00F00ACA">
        <w:rPr>
          <w:rFonts w:ascii="Arial AMU" w:eastAsia="Times New Roman" w:hAnsi="Arial AMU" w:cs="Times New Roman"/>
          <w:color w:val="333333"/>
          <w:sz w:val="20"/>
          <w:szCs w:val="20"/>
          <w:lang w:eastAsia="ru-RU"/>
        </w:rPr>
        <w:t>-րդ մասով առաջադրված մեղադրանքում նախաքննության ընթացքում իրեն լիովին մեղավոր է ճանարել և տվել ինքնախոստովանական ցուցմունք, իսկ հետագայում</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նախորդ դատաքննության ընթացքում իրեն մեղավոր է ճանարել մասնակի և հայտարարել է, որ թմրամիջոցը իր համար է նախատեսված եղել: Կապված այն հարցի հետ, թե ինչու է իրեն նախաքննության և նախորդ դատաքննության ընթացքում մեղավոր ճանաչել, պատճ</w:t>
      </w:r>
      <w:r w:rsidRPr="00F00ACA">
        <w:rPr>
          <w:rFonts w:ascii="Arial AMU" w:eastAsia="Times New Roman" w:hAnsi="Arial AMU" w:cs="Times New Roman"/>
          <w:color w:val="333333"/>
          <w:sz w:val="20"/>
          <w:szCs w:val="20"/>
          <w:lang w:eastAsia="ru-RU"/>
        </w:rPr>
        <w:t xml:space="preserve">առաբանել է նրանով, որ արդարադատության նկատմամբ կորցնելով հավատը նման կերպ է իրեն դրսևորել: Ներկայիս դատարանում Ա.Պետրոսյանն իրեն մեղավոր չի ճանաչել և ցուցմունք է տվել այն մասին, որ այնքան գումար չի ունեցել, որպեսզի նշված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հերոյին՚ և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ամֆիտամին՚ տեսակի թմրա</w:t>
      </w:r>
      <w:r w:rsidRPr="00F00ACA">
        <w:rPr>
          <w:rFonts w:ascii="Arial AMU" w:eastAsia="Times New Roman" w:hAnsi="Arial AMU" w:cs="Times New Roman"/>
          <w:color w:val="333333"/>
          <w:sz w:val="20"/>
          <w:szCs w:val="20"/>
          <w:lang w:eastAsia="ru-RU"/>
        </w:rPr>
        <w:t xml:space="preserve">միջոցները գներ: Ինքն օգտագործում է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սուբոտեքսալ՚ տեսակի թմրամիջոց: Քանի որ իրեն գումար է հարկավոր եղել Անդրոն ներնետում է կատարել և ինքն էլ այն վերցրել է, իսկ երբ սկսել են կրակել</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ձյան մեջ է եղել և 50 մետրից ավել է եղել ճանապարհը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խորը ձնով ծածկված, իսկ քա</w:t>
      </w:r>
      <w:r w:rsidRPr="00F00ACA">
        <w:rPr>
          <w:rFonts w:ascii="Arial AMU" w:eastAsia="Times New Roman" w:hAnsi="Arial AMU" w:cs="Times New Roman"/>
          <w:color w:val="333333"/>
          <w:sz w:val="20"/>
          <w:szCs w:val="20"/>
          <w:lang w:eastAsia="ru-RU"/>
        </w:rPr>
        <w:t xml:space="preserve">նի որ հրված է եղել ձյան մեջ խնդրել է Սերգեին որ ներնետված իրը վերցնի՝ ասելով որ այն գումար է, հետո նրանից գումարը կվերցնի, սակայն նա չի վերցրել: Սերգեյն ու Չոլախյանն այս գործի հետ որևէ կապ չունեն, եթե հայտնաբերվեր այն անձն ով գումարի ներնետում է կատարել, կապացուցվեր որ գումար են ներնետել, իսկ քանի որ այն անձն ով ներնետում է կատարել եղել է Վրաստանի Հանրապետության քաղաքացի, նրա հետ այնքան էլ ամուր կապեր չեն ունեցել, ներկայում վերջինի հետ նույնպես կապ չունի, ուստի չի կարող նրա հետ կապ հաստատել: Անդրոն իրեն փորձել է փոխանցել գումար: Եղել է, որ նախկին ցուցմունքներում նշել է, որ Անդրոն իրեն թմրամիջոց է փորձել փոխանցել և չի կարող ասել, թե ինչու է նման ցուցմունք տվել, հավանաբար, որ կնոջը ցանկացել են դատապարտել, այդ պատճառով: Ներկայում ցանկանում է ճշմարտացի ցուցմունք տալ, քանի որ պարզվել է, որ հետաքննիչի կողմից կատարվել է կեղծիքներ: Անդրոյի մասին որևէ տեղեկություն չունի և չի կարող տրամադրել: Փաթեթը հայտնաբերելուց հետո Սերգեյին տարել են մեկուսարան, իսկ իրեն էտապավորել են, քանի որ մեկ այլ գործով դատապարտվելիս է եղել, հետո ինքը գրել է, որ իրեն կանչեն, իսկ Սերգեյն էլ գրել է, որ նա որևէ բանում մեղավոր չէ: Անդրոյին ճանաչել է ՌԴ-ում գաղութում լինելու ժամանակից, նա եղել է ազգությամբ վրացի: Անդրոն եկել է Հայաստան հանգստանալու, նրանից գումար է խնդրել, նա էլ իրեն չի մերժել: Նրա Հայաստանում լինելու մասին չի կարող ասել, թե որտեղից են տեղեկություններ հայտնել, իմացել է նրա հեռախոսահամարը, զանգահարել է նրան և 300.000 ՀՀ դրամ խնդրել, չնայած ասել է, որ իր ուզած գումարի չափով չի կարող ուղարկել, սակայն 250.000 ՀՀ դրամի չափով խոստացել է, որ կուղարկի: Անդրոյին ինքն է մշտապես զանգահարել, նա կատարել է ներնետում և </w:t>
      </w:r>
      <w:r w:rsidRPr="00F00ACA">
        <w:rPr>
          <w:rFonts w:ascii="Arial AMU" w:eastAsia="Times New Roman" w:hAnsi="Arial AMU" w:cs="Times New Roman"/>
          <w:color w:val="333333"/>
          <w:sz w:val="20"/>
          <w:szCs w:val="20"/>
          <w:lang w:eastAsia="ru-RU"/>
        </w:rPr>
        <w:lastRenderedPageBreak/>
        <w:t>բարեհաջող գնացել: Գումարը փոխանցելու այլ տարբերակ չի եղել, այդ պատճառով կատարել են ներնետում:</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Վկա Ավետիք Նաջարյանը դատարանում ցուցմունք է տվել այն մասին, որ աշխատում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հիմնարկի պահպանության բաժնում, որպես դիտաշտարակում կապ տվող մասնագետ: 2013 թվականի հունվարի 4-ին դեպքի ժամանակ բարձրանալիս է եղել դիտաշտարակ</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աշխատանքները կատարելու նպատակով, սակայն չի հիշում, թե ում հերթափոխն է եղել</w:t>
      </w:r>
      <w:r w:rsidRPr="00F00ACA">
        <w:rPr>
          <w:rFonts w:ascii="Arial AMU" w:eastAsia="Times New Roman" w:hAnsi="Arial AMU" w:cs="Times New Roman"/>
          <w:color w:val="333333"/>
          <w:sz w:val="20"/>
          <w:szCs w:val="20"/>
          <w:lang w:eastAsia="ru-RU"/>
        </w:rPr>
        <w:t>, քանի որ բավականին ժամանակ է անցել: Հերթափոխն ընդունողն ինքն է եղել և բարձրացել է հերթափոխն ընդունելու: Հերթափոխն ընդունելուց որոշ ժամանակ անց ձայներ է լսել և, քանի որ եղել է ձմեռ լսել է ոտնաձայներ՝ ձյան ճռճռոցի տեսքով: Տվյալ անձը եղել է անմիջապես պատի մոտ, իսկ կոնկրետ ներնետման ժամանակ եղել է պատից մոտ տասը քայլ հեռավորությամբ: Այդ ժամանակ անմիջապես անցել է գործողությունների՝ ասելով, որ կանգնի, թե չէ կկրակի: Տեսնելով, որ անձն ինչ-որ իր ներնետում է կատարել ՔԿ հիմնարկի տարածք, անցել են համապատասխան գործողությունների, կրակել են օդ</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ինչից էլ անձը կանգնել է: Ներնետված առարկային մոտեցել են դատապարտյալներ: Տարածքը եղել է լուսավորված լուսարձակով: Կրակոց արձակելուց հետո ներսի ուղղությամբ է գնացել, իսկ հետո թեքվել դեպի աջ, իսկ հետո նրան բռնել են: Աշտարակի վրա ծառայո</w:t>
      </w:r>
      <w:r w:rsidRPr="00F00ACA">
        <w:rPr>
          <w:rFonts w:ascii="Arial AMU" w:eastAsia="Times New Roman" w:hAnsi="Arial AMU" w:cs="Times New Roman"/>
          <w:color w:val="333333"/>
          <w:sz w:val="20"/>
          <w:szCs w:val="20"/>
          <w:lang w:eastAsia="ru-RU"/>
        </w:rPr>
        <w:t>ւթյունն ավարտելուց հետո իմացել է, որ անձին բերման են ենթարկել: Այդ ժամանակ քողարկող պատի բարձրությունը եղել է մոտ չորս մետր, քանի որ շինարարական աշխատանքներն ավարտված չեն եղել, իսկ փշալարերի և մետաղական ցանկապատի հետ միասին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մինչև հինգ մետր: Ներնետած իրը մ</w:t>
      </w:r>
      <w:r w:rsidRPr="00F00ACA">
        <w:rPr>
          <w:rFonts w:ascii="Arial AMU" w:eastAsia="Times New Roman" w:hAnsi="Arial AMU" w:cs="Times New Roman"/>
          <w:color w:val="333333"/>
          <w:sz w:val="20"/>
          <w:szCs w:val="20"/>
          <w:lang w:eastAsia="ru-RU"/>
        </w:rPr>
        <w:t>ոտ ութ մետր հեռավորությամբ է ընկել: Անձին պատի մոտ նկատելու, նրա կողմից ներնետում կատարելու ընթացքը տևել է մոտ մեկ րոպե, նա անմիջապես ներնետում կատարելուց հետո հեռացել է, պատերի վրա նրա ուղղությամբ եղել է մեկ հատ լուսարձակ /պռոժեկտոր/ որն ուղղված է դեպի դաշտի կողմ, երբ դուրս է եկել լուսարձակի լուսավորության տարածքից, այլևս տեսանելի չի եղել, դա կլիներ մոտ 100 մետր: Այդքան ժամանակ իր ուշադրությունն այդ անձի վրա չի պահել, քանի որ այդ հնարավորությունը չի ունեցել: Ներսում ներնետված իրը վերցերել և փախել են: Իր կողմից տագնապի ազդանաշան տալուց հետո իրենց աշխատակիցներն անմիջապես բարձրացել են դիաշխտարակ, քանի որ իրենց աշխատակիցները դեռևս հասած չեն եղել չորրորդ պահակակետին, իսկ չորրորդ և հինգերորդ պահակակետերի միջև հեռավորությունը կլինի մոտ 150 մետր: Իր մոտ բարձրացել է պահակախմբի պետը, այլ մարդ բարձրանալու իրավունք չի ունեցել: Այդ անձնավորության դեմքը չի տեսել և դա հնարավոր չի եղել, միայն երևացել է, որ բարձրահասակ անձնավորություն է: Ինչ վերաբերում է այն կալանավորներին ովքեր վերցրել են ներնետված իրը, ապա նրանց դեմքերը նույնպես չի տեսել և նման հնարավորություն չունի: Ներնետում կատարած անձին բռնելու պահը չի տեսել:</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Վկա Դավիթ Ավետիսյանը դատարանում ցուցմունք է տվել այն մասին, որ դեպքի օրը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2013 թվականի հունվարի լույս 4-ի գիշերը, եղել է ծա</w:t>
      </w:r>
      <w:r w:rsidRPr="00F00ACA">
        <w:rPr>
          <w:rFonts w:ascii="Arial AMU" w:eastAsia="Times New Roman" w:hAnsi="Arial AMU" w:cs="Times New Roman"/>
          <w:color w:val="333333"/>
          <w:sz w:val="20"/>
          <w:szCs w:val="20"/>
          <w:lang w:eastAsia="ru-RU"/>
        </w:rPr>
        <w:t>ռայության: Ծառայության ընթացքում 4-րդ դիտակետից գնալիս է եղել 5-րդ դիտակետ: Այդ ժամանակ ահազանգ են ստացել, ուժեղացրել են ծառայությունը: Ասել են, որ քաղաքացի կա պարսպի մոտ, որից հետո նայել է և տեսել, որ այդ անձը պառկած է ձների մեջ: Պահակատնից դուրս է եկել Զորիկ Մանուկյանի և Ցոլակ </w:t>
      </w:r>
      <w:r w:rsidRPr="00F00ACA">
        <w:rPr>
          <w:rFonts w:ascii="Arial AMU" w:eastAsia="Times New Roman" w:hAnsi="Arial AMU" w:cs="Times New Roman"/>
          <w:color w:val="333333"/>
          <w:sz w:val="20"/>
          <w:szCs w:val="20"/>
          <w:lang w:eastAsia="ru-RU"/>
        </w:rPr>
        <w:br/>
        <w:t>Խաչատրյանի հետ միասին և գնացել են վերը նշված վայր: Քանի որ նա տեղից շարժված է եղել, նրա հետքով գնացել են, նա փոքրիկ բլուրն անցել և փոսոտ վայրում նստած է եղել, ավելի ստույգ</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ձյան մեջ պառկած վիճակում են տեսել, Ցոլակ Խաչատրյանի հետ նր</w:t>
      </w:r>
      <w:r w:rsidRPr="00F00ACA">
        <w:rPr>
          <w:rFonts w:ascii="Arial AMU" w:eastAsia="Times New Roman" w:hAnsi="Arial AMU" w:cs="Times New Roman"/>
          <w:color w:val="333333"/>
          <w:sz w:val="20"/>
          <w:szCs w:val="20"/>
          <w:lang w:eastAsia="ru-RU"/>
        </w:rPr>
        <w:t>ան բռնել և բերման են ենթարկել: Տեղում ճշտում են կատարել, ասել է, որ անունը Հովիկ է, թե ինչ կրակի մեջ է ընկել: Քանի որ երկար ժամանակ ձյան մեջ պառկած է եղել, այդ պատճառով սառել էր: Այդ ամենը տևել է մոտ 10 րոպե: Ցոլակ Խաչատրյանի հետ նրան բերել են ներս և ինքը ներկա չի եղել մյուս գործողություններին: Նա ասել է, որ անունը Հովիկ է ՔԿ հիմնարի դատապարտյալ է եղել, կապված այն բանի հետ, որ ասել է, թե ինչ կրակի մեջ է ընկել, կարծում է բռնվելու հետ է կապված եղել: Այլ ոտնահետք այնտեղ չի եղել և իրենք գնացել են այդ ոտնահետքով, հետագայում իմացել են, որ թմրանյութ է ներնետված եղել, ներսի աշխատողներն են ներսում եղած անձնաց բռնել, որոնց անունները չի հջշում: Բացի այդ, իրենք դատապարտյալների հետ որևէ կապ չունեն և տեսնելու դեպքում էլ նրանց չի ճանաչի: 4-րդ պահակակետից մինչև իրենց հասած վայրը, որտեղից հետ են դարձել</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հեռավորությունը կազմում է մոտ 300 մետր: Դիտաշտարակից երբ նայել է այդ անձնավորությանը նա եղել է կիսակքած վիճակում և այդ հեռավորությունը կազմում է մոտ 100-150 մետր: Նրան տեսենելուց հետո երբ բռնել են, այդ տարածքը կլիներ մոտ 300 մ</w:t>
      </w:r>
      <w:r w:rsidRPr="00F00ACA">
        <w:rPr>
          <w:rFonts w:ascii="Arial AMU" w:eastAsia="Times New Roman" w:hAnsi="Arial AMU" w:cs="Times New Roman"/>
          <w:color w:val="333333"/>
          <w:sz w:val="20"/>
          <w:szCs w:val="20"/>
          <w:lang w:eastAsia="ru-RU"/>
        </w:rPr>
        <w:t xml:space="preserve">ետր: ՔԿ հիմնարկի արտաքին պատը՝ փշալարերով կլինի մոտ 6 մետր: Դիզբատի ճանապարհից ոտնահետքը շարունակվել և մտել է պատի տակ, որտեղից էլ շարունակվել է դեպի բլուր: Մեքենա և այլ բան չի հիշում եղել է, թե ոչ: Մինչև իրենց նշած վայրը </w:t>
      </w:r>
      <w:r w:rsidRPr="00F00ACA">
        <w:rPr>
          <w:rFonts w:ascii="Arial AMU" w:eastAsia="Times New Roman" w:hAnsi="Arial AMU" w:cs="Times New Roman"/>
          <w:color w:val="333333"/>
          <w:sz w:val="20"/>
          <w:szCs w:val="20"/>
          <w:lang w:eastAsia="ru-RU"/>
        </w:rPr>
        <w:lastRenderedPageBreak/>
        <w:t>հասնելը և նշված գործողությունները տևել է մոտ 10 րոպե, դուրս են եկել և մինչև դիզբատ գնացել են մեքենայով, իսկ դրանից հետո ոտքով: Հենց այդ պահին որևէ գրառում չի կատարվել, սակայն երբ գնացել են հիմնարկ այնտեղ են կազմել արձանագրություն, դրսում տարածքն ուսումնասիրելով են գնացել: Չի հիշում հետաքննիչը երբ է սկսել իր գործողությունները, չի կարող ասել, այդ ժամանակ հիմնարկում եղել է, թե ոչ: Չի հիշում, թե ներսում ինչ գործողություններ են կատարվել: Թմրանյութ ներնետելու մասին իմացել է աշխատակիցներից, նրանք, թե որտեղից են իմացել, որ այն եղել է թմրանյութ, ընդհանուր առմամբ ասել են, որ նմանատիպ բան է:</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դատական նիստի արձանագրությունը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Վկա Զորիկ Մանուկյանը դատարանում ցուցմունք է տվել այն մասին, որ աշխատում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հիմնարկում, փոխարինում է արթուն հերթափոխին: Դեպքի օրը չի հիշում, ժամը եղել է մոտ գի</w:t>
      </w:r>
      <w:r w:rsidRPr="00F00ACA">
        <w:rPr>
          <w:rFonts w:ascii="Arial AMU" w:eastAsia="Times New Roman" w:hAnsi="Arial AMU" w:cs="Times New Roman"/>
          <w:color w:val="333333"/>
          <w:sz w:val="20"/>
          <w:szCs w:val="20"/>
          <w:lang w:eastAsia="ru-RU"/>
        </w:rPr>
        <w:t>շերը 2:00-ի սահմաններում, 12:00-ից հետո եղել է հանգիստ: Ինքն ու Ավետիսյանը հերթափոխ են կատարելիս եղել, ասել են, որ դաշտում մարդ կա, ինքը Խաչատրյանը և Ավետիսյանը գնացել են այդ անձնավորությանը բռնելու: Գնացել են նրա ոտնահե</w:t>
      </w:r>
      <w:proofErr w:type="gramStart"/>
      <w:r w:rsidRPr="00F00ACA">
        <w:rPr>
          <w:rFonts w:ascii="Arial AMU" w:eastAsia="Times New Roman" w:hAnsi="Arial AMU" w:cs="Times New Roman"/>
          <w:color w:val="333333"/>
          <w:sz w:val="20"/>
          <w:szCs w:val="20"/>
          <w:lang w:eastAsia="ru-RU"/>
        </w:rPr>
        <w:t>տքերով, նա արդեն սառած է եղել, նրան հանել են և նա շնորհակալ է եղել իրենցից, որ հանել են, ջուր է ուզել, ջուր են տվել: Այդ անձը եղել է սև հագուստով, նրան ճանաչել է դեմքով և իմացել է, որ նա եղել է Հովհաննես Չոլախյանը, նրան դեմքով է հիշել: Նրան ներս են բերել, որից հետո ինքը գնացել է ծառայության: Չի հետքաքրքրվել, թե ինչ է եղել: Դեպքի մասին իմանալուց հետո և նրան բռնելու ժամանակը եղել է մոտ մեկուկես ժամ: Այդ անձնավորությանը հայտնաբերելու ժամանակ ինքը նրան հարցեր չի տվել, իր մոտ ոչինչ չեն խոսել: Չի կարող ասել նա մեքենայով է եկել, թե ինչպես: ՔԿ հիմնարկի արտաքին պատի բարձրությունը կազմում է 3 մետր, իսկ փշալարը՝ 1 մետր: Հետքերը սկսվել են դիզբատի ճանապարհի մոտից մինչև քողարկող պատը, որը կլինի մոտ 50 մետր: Պատից մինչև տվյալ անձնավորությանը հայտնաբերելու վայրը կլիներ մոտ 50-100 մետր դեպի բլրի կողմ՝ դաշտի մեջ, տարածքը լուսավորված է եղել լուսացույցով: Այդ դաշտում և ՔԿ հիմնարկի մոտակայքում չի թույլատրվում քայլել: Դեպքի ժամանակ նոր է ձյուն եկած եղել, և միակ ոտնահետքերը դա է եղել, որով գնացել և բռնել են Հ.Չոլախյանին: Այդ մարդուն օգնություն են ցույց տվել, չի կարող ասել, թե ինչ է արել:</w:t>
      </w:r>
      <w:r w:rsidRPr="00F00ACA">
        <w:rPr>
          <w:rFonts w:ascii="Arial AMU" w:eastAsia="Times New Roman" w:hAnsi="Arial AMU" w:cs="Times New Roman"/>
          <w:color w:val="333333"/>
          <w:sz w:val="20"/>
          <w:szCs w:val="20"/>
          <w:lang w:eastAsia="ru-RU"/>
        </w:rPr>
        <w:br/>
        <w:t>Դատարանն արձանագրելով, որ վկա Զորիկ Մանուկյանի նախաքննական և դատաքննական ցուցմուքների մեջ առկա են հակասություններ և ղեկավարվելով ՀՀ քրեական դատավարության օրենսգրքի 342-րդ հոդվածով հրապարակել է վերջինի նախաքննական ցուցմունքն այն մասին, որ դրանից հետո Ա.Վարդանյանը և Լ.Առաքելյանը դուրս են եկել ՔԿ հիմնարկից և հասել են հիմնարկի վերջնամաս, 4-րդ պահակակետի մոտից ոտնահետքերով մոտ 40 մետր գնալուց հետո տեսել են, որ ձների մեջ է ընկած մի քաղաքացի և չի կարողանում դուրս գալ ձյան միջից: Բացի նրանից տարածքում այլ մարդ չի եղել և ձյան վրա միայն նրա գնացած ոտնահետքերն են եղել: Իրենք այդ քաղաքացուն բերել են ՔԿ հիմնարկ, որտեղ պարզվել է, որ այդ քաղաքացին Հովհաննես Չոլախյանն է:</w:t>
      </w:r>
      <w:r w:rsidRPr="00F00ACA">
        <w:rPr>
          <w:rFonts w:ascii="Arial AMU" w:eastAsia="Times New Roman" w:hAnsi="Arial AMU" w:cs="Times New Roman"/>
          <w:color w:val="333333"/>
          <w:sz w:val="20"/>
          <w:szCs w:val="20"/>
          <w:lang w:eastAsia="ru-RU"/>
        </w:rPr>
        <w:br/>
        <w:t>Վկա Զ.</w:t>
      </w:r>
      <w:proofErr w:type="gramEnd"/>
      <w:r w:rsidRPr="00F00ACA">
        <w:rPr>
          <w:rFonts w:ascii="Arial AMU" w:eastAsia="Times New Roman" w:hAnsi="Arial AMU" w:cs="Times New Roman"/>
          <w:color w:val="333333"/>
          <w:sz w:val="20"/>
          <w:szCs w:val="20"/>
          <w:lang w:eastAsia="ru-RU"/>
        </w:rPr>
        <w:t>Մանուկյանը լսելով նախաքննական ցուցմունքը հայտնեց, որ նախաքննության ընթացքում տված ցուցմունքը ճիշտ է, որը պնդում է, քանի որ 4 տարի առաջ է եղել դեպքը և ներկայում շատ մանրամասն չի հիշում:</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հատոր 1, գ.թ. 147-րդ,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Վկա Գեղամ Բաբայանը դատարանում ցուցմունք է տվել այն մասին, որ աշխատում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Սևան՚ </w:t>
      </w:r>
      <w:r w:rsidRPr="00F00ACA">
        <w:rPr>
          <w:rFonts w:ascii="Arial AMU" w:eastAsia="Times New Roman" w:hAnsi="Arial AMU" w:cs="Times New Roman"/>
          <w:color w:val="333333"/>
          <w:sz w:val="20"/>
          <w:szCs w:val="20"/>
          <w:lang w:eastAsia="ru-RU"/>
        </w:rPr>
        <w:t xml:space="preserve">ՔԿ հիմնարկում, որպես անվտանգության ապահովման բաժնի երկրորդ կարգի մասնագետ: Ճանաչում է Արթուր Պետրոսյանին և Հովհաննես Չոլախյանին որպես ՔԿ հիմնարկի կալանավորներ: Դեպքի օրը Հ.Չոլախյանին չի տեսել բնակելի գոտում և չի կարող ասել, թե դեպիքի հետ ինչ կապ է ունեցել, քանի որ նա եղել է դրսում, իսկ Արթուր Պետրոսյանը եղել է բնակելի գոտում, սակայն նրան նույնպես չի տեսել դեպքի վայրում: Դեպքի օրը, ներնետման ժամանակ, ինքը դեպքի վայրում է եղել, այն եղել է բաղնիքի տարածքում, իսկ Ա.Պետրոսյանին այդ տարածքում չի տեսել, պատասխանատու հերթապահն ասել է, որ ներնետում է եղել, գնացել են այդ տարածք՝ բաղնիքի տարածք, ինքը, Վազգեն Հակոբյանը և մեկ այլ աշխատակից: Հասնելով դեպքի վայր տեսել են ներնետված իր, սակայն դատապարտյալներից տեսել է Սերգեյին, բերել են հերթապահ մաս և ներկայացրել են, նրա մոտից ոչինչ չի հանել, և չի նկատել, իր պարտականությունների մեջ մտնում է խուզարկելը: Քանի որ նա գտնվել է նշված վայրում, հնարավոր է նա եղել է ներնետման մասնակից: Ներնետում եղել է, որը փաթեթավորված կոշտ իր է եղել: Փաթետը եղել է գետնին, որի վրա եղել է լույս, ձյան վրա շողք է եղել, Սերգեյի մոտից չեն վերցրել: Հերթապահ մաս ներկայացնելուց հետո տեղյակ չի, թե ինչ է եղել: Հետագայում լսել է, որ թմրանյութ է եղել: Չի կարող ասել, թե այդ թմրանյութն ում հետ է առնչություն ունեցել: Ներնետված տարածքում բացի Սերգեյից այլ անձ չի նկատել, իսկ այդ տարածքն այնպիսի վայր է, որ միշտ շարժ է լինում: Մինչև 4-րդ դիտաշխատարկ հեռավորոթյունը կլինի մինչև 30 մետր, </w:t>
      </w:r>
      <w:r w:rsidRPr="00F00ACA">
        <w:rPr>
          <w:rFonts w:ascii="Arial AMU" w:eastAsia="Times New Roman" w:hAnsi="Arial AMU" w:cs="Times New Roman"/>
          <w:color w:val="333333"/>
          <w:sz w:val="20"/>
          <w:szCs w:val="20"/>
          <w:lang w:eastAsia="ru-RU"/>
        </w:rPr>
        <w:lastRenderedPageBreak/>
        <w:t>իսկ մինչև պատի մոտ</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5-8 մետր: Դիտաշխատակից մինչև դեպքի վայրը, որտեղ եղել է ներնետված իրը կազմում է մոտ 30 մետր: Հայտնաբերված իրին դատապարտ</w:t>
      </w:r>
      <w:r w:rsidRPr="00F00ACA">
        <w:rPr>
          <w:rFonts w:ascii="Arial AMU" w:eastAsia="Times New Roman" w:hAnsi="Arial AMU" w:cs="Times New Roman"/>
          <w:color w:val="333333"/>
          <w:sz w:val="20"/>
          <w:szCs w:val="20"/>
          <w:lang w:eastAsia="ru-RU"/>
        </w:rPr>
        <w:t>յալը երեք ուղղություններից էլ կարող էր մոտենալ՝ դիզբատի ուղղությամբ, ճաշարանի կողքից և հին դպրոցի շենքի կողքից, իսկ դիտաշտարակից տարածքը տեսանելի է և միայն բուժմասի կեսից: Երբ հայտնաբերել են իրը հնարավոր չի եղել հարցնել, քանի որ երբ իրենք մոտեցել են Սերգեյին նրա երկու թևն էլ դուրս ընկած է եղել, երբ նրան բարձրացրել են գոռացել է, քանի որ ցավերի մեջ է եղել և իրենք շտապօգնություն են կանչել: Իրին Սերգեյի ձեռք տալու մասին ոչին չի կարող ասել, ինքն է ներնետված իրը հայտնաբերել, իրը Սերգեից եղել է մոտ մեկ մետր հեռավորությամբ: Երբ տարել են հերթապահ մաս, Սերգեյին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իրը հանձնել են պատասխանատու հերթապահին՝ Պեպանյանին: Հետագայում չի կարող հիշել, թե ումից է լսել, որ թմրանյութ է եղել այդ իրը, մի գուցե ընդհանուր խոսակցությունից է իմացել, կոնկերտ աղբյուրը չի հջշում: Հնարավոր է,</w:t>
      </w:r>
      <w:r w:rsidRPr="00F00ACA">
        <w:rPr>
          <w:rFonts w:ascii="Arial AMU" w:eastAsia="Times New Roman" w:hAnsi="Arial AMU" w:cs="Times New Roman"/>
          <w:color w:val="333333"/>
          <w:sz w:val="20"/>
          <w:szCs w:val="20"/>
          <w:lang w:eastAsia="ru-RU"/>
        </w:rPr>
        <w:t xml:space="preserve"> որ այդ տարածքում այլ անձինք լինեին և ինքը չմտածեր, որ նա այդ դեպքի հետ կապ ունի, քանի որ այնտեղ դատապարտյալներից միշտ մարդ է լինում: Ներնետողըի չի կարող ասել, թե ով է եղել, սակայն այդ օրը տեղեկացել է, որ Հովհաննես Չոլախյանին են դրսում հայտնաբերել, սառած վիճակում, ձյան մեջ, սակայն չգիտի ներնետողը նա է եղել, թե ոչ, չի կարող ասել, թե որ հատվածից են նրան հայտնաբերել և ինչ պայմաններում:</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Վկա Վազգեն Հակոբյանը դատարանում ցուցմունք է տվել այն մասին, որ աշխատում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w:t>
      </w:r>
      <w:r w:rsidRPr="00F00ACA">
        <w:rPr>
          <w:rFonts w:ascii="Arial AMU" w:eastAsia="Times New Roman" w:hAnsi="Arial AMU" w:cs="Times New Roman"/>
          <w:color w:val="333333"/>
          <w:sz w:val="20"/>
          <w:szCs w:val="20"/>
          <w:lang w:eastAsia="ru-RU"/>
        </w:rPr>
        <w:t xml:space="preserve"> ՔԿ հիմնարկում, որպես անվտանգության ապահովման բաժնի երկրորդ կարգի մասնագետ: Ամբաստանյալներից միայն մեկին է ճանաչում դեմքով, նրանց հետ որևէ հարաբերությունների մեջ չի գտնվում: Դեպքի օրը բաժնի պետը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Սամվել Պեպանյանը հրաման է տվել և իրենք կատարել են հրամանը: Ա</w:t>
      </w:r>
      <w:r w:rsidRPr="00F00ACA">
        <w:rPr>
          <w:rFonts w:ascii="Arial AMU" w:eastAsia="Times New Roman" w:hAnsi="Arial AMU" w:cs="Times New Roman"/>
          <w:color w:val="333333"/>
          <w:sz w:val="20"/>
          <w:szCs w:val="20"/>
          <w:lang w:eastAsia="ru-RU"/>
        </w:rPr>
        <w:t>սել են, որ ներնետում է կատարվել, որը հայտնաբերել են: Եղել են ինքը, Գեղամ Բաբայանը և Նիկողոսը, բերել են հերթապահ մաս և հանձնել հերթապահ պետին, այն եղել է մի փաթեթ: Երբ ներնետում է լինում, նրանք ասում են, թե որ շրջանում են մարդ տեսել, հերթապահ մասի պետն ասում է իրենց թե ուր գնան: Դեպքը եղել է բաղնիքի շենքի մոտակայքում: Երեքով եղել են դեպքի վայրում, սակայն օգնական ուժեր են եկել: Գնացել են դեպքի վայր և տեսել, որ մի անձնավորություն է եղել այնտեղ, ինչպես նաև եղել է մի իր, որը հանձնել են հերթապահ մասի պետին, իրը եղել է գնդի տեսքով, քանի որ ներնետումները հինականում լինում են գնդի ձևով: Դեպքի վայրում դատապարտյալ Սերգեյ Անդրասյանին չի հիշում տեսել է, թե ոչ, դատապարտյալ եղել է, նրան տեսել են, սակայն անունը չի հիշում, փաթեթը չի հիշում ում մոտ է եղել: Դատապարտյալի վրա վնասվածք եղել է, սակայն ինչից է ստացած եղել, չի հիշում: Հետագայում՝ դատարանում, սակայն չի հիշում ումից է իմացել, որ թմրամիջոց է եղել այն իրը: Դրսից մարդ բռնելու մասին չի իմացել: Չի հիշում դեպք, որ ներնետված իրեր գտնվեն, կամ անձինք բռնվեն: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Վկա Նիկողոս Գրիգորյանը դատարանում ցուցմունք է տվել այն մասին, որ դեպքի օրը ծառայելիս է եղել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Սևան՚ ՔԿ հիմնարկում, որպես հերթապահ մասի տեսուչ: Իր պարտականությունների մեջ է մտնում շրջագայություն կատարել ՔԿ հիմնարկի տարածքում: 2013 </w:t>
      </w:r>
      <w:r w:rsidRPr="00F00ACA">
        <w:rPr>
          <w:rFonts w:ascii="Arial AMU" w:eastAsia="Times New Roman" w:hAnsi="Arial AMU" w:cs="Times New Roman"/>
          <w:color w:val="333333"/>
          <w:sz w:val="20"/>
          <w:szCs w:val="20"/>
          <w:lang w:eastAsia="ru-RU"/>
        </w:rPr>
        <w:t>թվականի հունվարի լույս 4-ի գիշերը չի հիշում եղել է ծառայության, թե ոչ: Չի հիշում դեպք, որ գիշերը տեղեկություն ստանան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ներնետում կատարվելու վերաբերյալ: Վազգեն Հակոբյանին և Գեղամ Բաբայանին ճանաչում է որպես աշխատակից: Ներնետման հետ կապված որևէ գործողության նե</w:t>
      </w:r>
      <w:r w:rsidRPr="00F00ACA">
        <w:rPr>
          <w:rFonts w:ascii="Arial AMU" w:eastAsia="Times New Roman" w:hAnsi="Arial AMU" w:cs="Times New Roman"/>
          <w:color w:val="333333"/>
          <w:sz w:val="20"/>
          <w:szCs w:val="20"/>
          <w:lang w:eastAsia="ru-RU"/>
        </w:rPr>
        <w:t>րկա չի եղել: Հերթապահ մասի պետն իրեն ասել է, որ գնա բաղինքի մետ մարդ կա բերեն, գնացել և տեսել է, որ Սերգեյն է եղել և միասին տարել են հերթապահ մաս: Երբ հերթապահ մասից դուրս է եկել տասը մետր անցնեուց հետո Սարգեյն իր ոտքով քայլելիս գնացել է հերթապահ մաս: Դրանից հետո գնացել է իր աշխատանքին: Սերգեյի ընկած տեղը եղել է հերթապահ մասից 300 մետր հեռավորության, իսկ ինքը երբ հերթապահ մասից դուրս է եկել և գնացել է մոտ հինգ մետր, տեսել է, որ Սերգեյը գալիս է, նրան այլ կերպ չի տեսել, քանի որ մութ է եղել: Լուսանկարով առարկա չի տեսել:</w:t>
      </w:r>
      <w:r w:rsidRPr="00F00ACA">
        <w:rPr>
          <w:rFonts w:ascii="Arial AMU" w:eastAsia="Times New Roman" w:hAnsi="Arial AMU" w:cs="Times New Roman"/>
          <w:color w:val="333333"/>
          <w:sz w:val="20"/>
          <w:szCs w:val="20"/>
          <w:lang w:eastAsia="ru-RU"/>
        </w:rPr>
        <w:br/>
        <w:t xml:space="preserve">Դատարանն արձանագրելով, որ վկա Նիկողոս Գրիգորյանի նախաքննական և դատաքննական ցուցմուքների մեջ առկա են հակասություններ և ղեկավարվելով ՀՀ քրեական դատավարության օրենսգրքի 342-րդ հոդվածով հրապարակել է վերջինի նախաքննական ցուցմունքն այն մասին, որ վազելով գնացել է բաղնիքի մասնաշենքի հակառակ կողմը նկատել է, որ Վ.Հակոբյանը և Վ.Բաբայանը բարձրացնում են ինչ-որ դատապարտյալի, որի ձեռքից Գ.Բաբայանն ինչ-որ լուսավոր փաթեթ է վերցրել, հասնելով նրան, պարզվել է, որ այդ դատապարտյալը Սերգեյ Էդիկի Անդրեասյանն է: Նրանց հրավիրել են հերթապահ մաս, իսկ փաթեթն առգրավվել են: Ինքը նրանց հասել է այն պահին, երբ Վ.Հակոբյանը ձեռքերից բռնած բարձրացրել է, իսկ Գ.Բաբայանը բռնել էր նաև դատապարտյալի ձեռքերը և քանի որ փաթեթը լուսավոր է եղել ինքն այն նկատել է, ինքը նրանց հասել է մի քանի վարկյանի տարբերությամբ: Այդ ժամանակ այլ դատապարտյալ չի տեսել, </w:t>
      </w:r>
      <w:r w:rsidRPr="00F00ACA">
        <w:rPr>
          <w:rFonts w:ascii="Arial AMU" w:eastAsia="Times New Roman" w:hAnsi="Arial AMU" w:cs="Times New Roman"/>
          <w:color w:val="333333"/>
          <w:sz w:val="20"/>
          <w:szCs w:val="20"/>
          <w:lang w:eastAsia="ru-RU"/>
        </w:rPr>
        <w:lastRenderedPageBreak/>
        <w:t>քանի որ իր ուշադրությունը Ս.Անդրեասյանի ուղղությամբ է եղել:</w:t>
      </w:r>
      <w:r w:rsidRPr="00F00ACA">
        <w:rPr>
          <w:rFonts w:ascii="Arial AMU" w:eastAsia="Times New Roman" w:hAnsi="Arial AMU" w:cs="Times New Roman"/>
          <w:color w:val="333333"/>
          <w:sz w:val="20"/>
          <w:szCs w:val="20"/>
          <w:lang w:eastAsia="ru-RU"/>
        </w:rPr>
        <w:br/>
        <w:t>Լսելով նախաքննական ցուցմունքը վկա Ն.Գրիգորյանը հայտնեց, որ ճիշտը նախաքննական ցուցմունք է: Իրն առգրվվել է Գեղամ Բաբայանի կողմից, եղել է լուսավոր իր, ինքը երբ հասել է</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տղաներնն արդեն առգարավված են եղել: Հետագայում չի իմացել, թե լույսն ինչ է եղել:</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/տես` հատոր 1, գ.թ. 52-53-րդ, դատական նիստի արձանագրությունը/</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Դատարանն արձանագրելով, որ վկա Սերգեյ Էդիկի Անդրեասյանին բազմիցս բերման ենթարկելու որո</w:t>
      </w:r>
      <w:r w:rsidRPr="00F00ACA">
        <w:rPr>
          <w:rFonts w:ascii="Arial AMU" w:eastAsia="Times New Roman" w:hAnsi="Arial AMU" w:cs="Times New Roman"/>
          <w:color w:val="333333"/>
          <w:sz w:val="20"/>
          <w:szCs w:val="20"/>
          <w:lang w:eastAsia="ru-RU"/>
        </w:rPr>
        <w:t xml:space="preserve">շումների պահնաջները հնարավոր չի եղել կատարել, ինչպես նաև վերջինին դատարան ներկայացնելու բոլոր հնարավոր միջոցների սպառման պարագայում դատարանը ղեկավարվելով ՀՀ քրեական դատավարության օրենսգրքի 342-րդ հոդվածով հրապարակել է վերջինի նախաքննական ցուցմունքն այն մասին, որ 2008 թվականին Երևան քաղաքի Կենտրոն և Նորք-Մարաշ վարչական շրջանների ընդհանուր իրավասության առաջին ատյանի դատարանի դատավճռով ՀՀ քրեական օրենսգրքի 175-րդ հոդվածի 3-րդ մասի և 235-րդ հոդվածի 1-ին մասով դատապարտվել է 10 տարի ազատազրկման: Պատիժը կրում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հիմնարկում: Սույն թվականի հունվարի 4-ին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22:30-ի սահմաններում, բնակելի գոտուց դուրս է եկել մենակ և գնացել ՔԿ հիմնարկի վարսավիրանոց, որը գտնվում է բնակելի գոտուց մոտ 150-200 մետր հեռավորությամբ: Հասնե</w:t>
      </w:r>
      <w:proofErr w:type="gramStart"/>
      <w:r w:rsidRPr="00F00ACA">
        <w:rPr>
          <w:rFonts w:ascii="Arial AMU" w:eastAsia="Times New Roman" w:hAnsi="Arial AMU" w:cs="Arial AMU"/>
          <w:color w:val="333333"/>
          <w:sz w:val="20"/>
          <w:szCs w:val="20"/>
          <w:lang w:eastAsia="ru-RU"/>
        </w:rPr>
        <w:t>լով վարսավիրանոցի մոտ ներս չի մտել և գ</w:t>
      </w:r>
      <w:r w:rsidRPr="00F00ACA">
        <w:rPr>
          <w:rFonts w:ascii="Arial AMU" w:eastAsia="Times New Roman" w:hAnsi="Arial AMU" w:cs="Times New Roman"/>
          <w:color w:val="333333"/>
          <w:sz w:val="20"/>
          <w:szCs w:val="20"/>
          <w:lang w:eastAsia="ru-RU"/>
        </w:rPr>
        <w:t>նացել է նույն շենքի կողքի հատված, որպեսզի հոգա բնական կարիքները: Այդ ժամանակ նույն տեղում է կանգնած եղել նաև իր հետ պատիժ կրող դատապարտյալ Տուրոն, ում իսկական անունն է որքան հիշում է Արթուր, իրեն ձայն է տվել և ինքը շրջվել է ու տեսել, որ նա ընկել է գետնին: Ինքն անմիջապես մոտեցել է նրան որպեսզի օգնի և բարձնացնի: Տուրոն այդ ժամանակ իրեն է տվել պոլիէթիլենային տոպրակով փաթեթավորված կլոր իր, որի վրա կպչուն ժապավենով ամրացված է եղել լույսով կրակայրիչ, որի լույսն այդ ժամանակ վառվելիս է եղել: Տուրոն այդ կլոր գունդն իրեն տալով ասել է, որ դա փող է, որը պարտքի գումար է, տա ինչ-որ մեկին, սակայն չի ասել, թե ում և խնդրել է իրեն պահել իր մոտ: Այդ ժամանակ ասել է, որ աշխատողներն իրեն չեն կասկածի, իսկ նրան կկասկածեն են, որ ներնետված ապրանք կա մոտը: Ինքն այդ ժամանակ նրա մոտից վերցրել է նշված իրը, որպեսզի հետո տա նրան և այդ ժամանակ Տուրոն վեր է կացել և գանցել հանրակացարանի կողմ, իսկ ինքը կոշկելով սպորտային տաբատի թելերը քայլել է դեպի վարսավիրանոց և ճանապարհին ոտքը սայթքել ու ընկել է: Երբ ընկել է նշված իրը ձեռքից ընկել է և քանի որ վրայի լույսը վառվելիս է եղել ինքն այն անմիջապես գտել է ու կրկին վերցրել: Վերցնելուց հետո տեսել է, որ իրեն է մոտենում ՔԿ հիմնարկի աշխատակիցը և այդ ժամանակ փորձել է նշված իրը թաքցնել գրպանում, սակակյն ոտքը նորից սայթաքել և նորից ընկել է, ձեռքը դուրս է ընկել ու ՔԿ հիմնարկի աշխատակիցը նկատել է այդ ամենը: Բացի նշված աշխատողից երկու հոգի էլ մոտեցել են և բարձրարցել իրեն ու տարել հերթապահ մաս</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օգնություն ցուցաբերոլու նպատակով, որից հետո իրեն տեղափոխել են Հրազդանի հիվանդանոց, որտեղ ձեռքը գցել են տեղում և կրկին տարե</w:t>
      </w:r>
      <w:r w:rsidRPr="00F00ACA">
        <w:rPr>
          <w:rFonts w:ascii="Arial AMU" w:eastAsia="Times New Roman" w:hAnsi="Arial AMU" w:cs="Times New Roman"/>
          <w:color w:val="333333"/>
          <w:sz w:val="20"/>
          <w:szCs w:val="20"/>
          <w:lang w:eastAsia="ru-RU"/>
        </w:rPr>
        <w:t>լ են ՔԿ հիմնարկ: Երբ եղել է վարսավիրանոցի կողքին չի հիշում իր վրա դիտաշտակից լույս ընկել է, թե ոչ: Թմրամիջոց չի օգտագործում: Տուրոն իրը տալու ժամանակ ասել է, որ նշված փաթեթում գումար է, որը կրվել է և պահի իր մոտ, որպեսզի հետո տա նրան և նա էլ վերադարձնի այն անձին ում կրվել է: Հովհաննես Չոլախյանին հիշում է, նա իր հետ է պատիժ կրել և որքան հիշում է անցյալ տարի է ազատվել: Նրա հետ ոչ մի հարաբերությունների մեջ չի գտնվել, նրան միայն ճանաչել է դեմքով: Տեղյակ չի եղել, թե ով է նշված իրը նետել ՔԿ հիմնարկի տարածք, սական գիտի, որ այն ներնետված է եղել դրսից: Երբ իրեն ՔԿ հիմնարկի աշխատակիցը նկատել է ինքը մենակ է եղել: Նշված փաթեթը փոխանցելուց հետո Տուրոն անմիջապես գնացել է բնակելի գոտու տարածք: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հատոր 1, գ.թ. 148-149-րդ,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Դատաքննությամբ հրապարակվել և հետազոտվել են նաև հետևյալ ապացույցները.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Ներնետված փաթեթը հայտնաբերելու մասին արձանագրությունը,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2013թ. հունվարի 4-ին` ժամը 00:10-ի սահմաններում, թիվ 1 պահակակետից ստանալով ահազանգ բնակելի գոտու բաղնիքի մասնաշենքի ուղղությամբ կ</w:t>
      </w:r>
      <w:r w:rsidRPr="00F00ACA">
        <w:rPr>
          <w:rFonts w:ascii="Arial AMU" w:eastAsia="Times New Roman" w:hAnsi="Arial AMU" w:cs="Times New Roman"/>
          <w:color w:val="333333"/>
          <w:sz w:val="20"/>
          <w:szCs w:val="20"/>
          <w:lang w:eastAsia="ru-RU"/>
        </w:rPr>
        <w:t xml:space="preserve">ատարված ներնետման վերաբերյալ,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ՔԿՀ-ի մասնագետներ Գ.Բաբայանը, Ն.Գրիգորյանը և Վ.Հակոբյանն անմիջապես մեկնելով նշված վայր, բաղնիքի մասնաշենքի մոտակայքում նկատել են դատապարտյալ Սերգեյ Անդրեասյանին, ով տեսնելով ՔԿ հիմնարկի աշխատակիցներին դիմել է փախո</w:t>
      </w:r>
      <w:r w:rsidRPr="00F00ACA">
        <w:rPr>
          <w:rFonts w:ascii="Arial AMU" w:eastAsia="Times New Roman" w:hAnsi="Arial AMU" w:cs="Times New Roman"/>
          <w:color w:val="333333"/>
          <w:sz w:val="20"/>
          <w:szCs w:val="20"/>
          <w:lang w:eastAsia="ru-RU"/>
        </w:rPr>
        <w:t>ւստի, ինչի հետևանքով վերջինը սայթաքել է: Բռնելով նրան, ձեռքում հայտնաբերել են պոլիէթիլենային փաթեթ: Փաթեթն ամրացված է եղել կպչուն ժապավենով և լուսավորող կրակայրիչով: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հատոր 1, գ.թ. 4,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lastRenderedPageBreak/>
        <w:t>ՊԱԲ-ի առաջատար մասնագետ Դ.Ավետիսյանի զեկուցագիրը,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վերջինը զեկուցել է, որ 2013թ.-ի հունվարի 4-ին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00:10-ին, 5-րդ պահակակետի հերթափոխը կատարելիս լսել է, որ 4-րդ պահակակետի ծառայող Ավետիք Նաջարյանը կատարել է մեկ նախազգուշացնող կրակոց և հայտարարել 3-րդ աստիճանի տագնապ</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4-ր</w:t>
      </w:r>
      <w:r w:rsidRPr="00F00ACA">
        <w:rPr>
          <w:rFonts w:ascii="Arial AMU" w:eastAsia="Times New Roman" w:hAnsi="Arial AMU" w:cs="Times New Roman"/>
          <w:color w:val="333333"/>
          <w:sz w:val="20"/>
          <w:szCs w:val="20"/>
          <w:lang w:eastAsia="ru-RU"/>
        </w:rPr>
        <w:t>դ և 5</w:t>
      </w:r>
      <w:proofErr w:type="gramEnd"/>
      <w:r w:rsidRPr="00F00ACA">
        <w:rPr>
          <w:rFonts w:ascii="Arial AMU" w:eastAsia="Times New Roman" w:hAnsi="Arial AMU" w:cs="Times New Roman"/>
          <w:color w:val="333333"/>
          <w:sz w:val="20"/>
          <w:szCs w:val="20"/>
          <w:lang w:eastAsia="ru-RU"/>
        </w:rPr>
        <w:t>-րդ պահակակետերի միջնամասի քողարկող պարսպի արտաքին կողմում գտնվող քաղաքացու բնակելի գոտի ինչ որ իր ներնետելու գործողությունները կանխելու և վերը նշված հատվածի բնակելի գոտու բաղնիքի հարակից տարածքից երկու դատապարտյալների վարքը կանխելու նպատակով: Միանգամից թիվ 1 պահակակետի միջոցով տեղյակ է պահել ՊՀ-ին և անմիջապես գնացել 4-րդ պահակակետ: Նկատելով վերը նշված քաղաքացուն, համագործակցելով ՕԲ-ի պետ Կ.Խաչատրյանի հետ, Ա.Վարդանյանի և Զ.Մանուկյանի հետ գնացել են քողարկող պարսպի 4-րդ և 5-րդ պահակակետի միջնամասի արտաքին կողմ և ձյան մեջ նստած քաղաքացուն ուղեկցել են հիմնարկի վարչական տարածք:</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հատոր 1, գ.թ. 5,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Հայտնաբերված փաթեթը զննելու մասին արձանագրությունը,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բացելով հայտնաբերված փաթեթը, փաթեթի մեջ հայտնաբերվել է կարտո</w:t>
      </w:r>
      <w:r w:rsidRPr="00F00ACA">
        <w:rPr>
          <w:rFonts w:ascii="Arial AMU" w:eastAsia="Times New Roman" w:hAnsi="Arial AMU" w:cs="Times New Roman"/>
          <w:color w:val="333333"/>
          <w:sz w:val="20"/>
          <w:szCs w:val="20"/>
          <w:lang w:eastAsia="ru-RU"/>
        </w:rPr>
        <w:t xml:space="preserve">ֆիլ: Կարտոֆիլի մի հատի վրա արված է եղել փորվածք, որտեղից հայտնաբերվել է պոլիէթիլենով փաթեթավորված փաթեթ: Փաթեթներից մեկի մեջ հայտնաբերվել է բաց կաթնագույն զանգված: Երկրորդ փաթեթում հայտնաբերվել է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Դավիդով՚ տեսակի ծխախոտի համար նախատեսված մետաղաթղթի մեջ բաց</w:t>
      </w:r>
      <w:r w:rsidRPr="00F00ACA">
        <w:rPr>
          <w:rFonts w:ascii="Arial AMU" w:eastAsia="Times New Roman" w:hAnsi="Arial AMU" w:cs="Times New Roman"/>
          <w:color w:val="333333"/>
          <w:sz w:val="20"/>
          <w:szCs w:val="20"/>
          <w:lang w:eastAsia="ru-RU"/>
        </w:rPr>
        <w:t xml:space="preserve"> շագանակագույն զանգված: Հայտնաբերված զանգվածները կշռվել են և բաց կաթնագույն զանգվածի քաշը կազմել է 2 գրամ, իսկ շագանակագույն զանգվածը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0.7 գրամ: Հայտնաբերված զանգվածները ծրարավորվել, փաթեթավորվել և կնքվել են: </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/տես` հատոր 1, գ.թ. 6-7, դատական նիստի արձանա</w:t>
      </w:r>
      <w:r w:rsidRPr="00F00ACA">
        <w:rPr>
          <w:rFonts w:ascii="Arial AMU" w:eastAsia="Times New Roman" w:hAnsi="Arial AMU" w:cs="Times New Roman"/>
          <w:color w:val="333333"/>
          <w:sz w:val="20"/>
          <w:szCs w:val="20"/>
          <w:lang w:eastAsia="ru-RU"/>
        </w:rPr>
        <w:t>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Հովհաննես Չոլախյանին բերման ենթարկելու և անձնական խուզարկության ենթարկելու մասին արձանագրությունները,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2013թ. հունվարի 4-ին` ժամը 12:10-ի սահմաններում, դեպի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հիմնարկի բնակելի գոտի կատարված ներնետումից հետո ժամը 12:3</w:t>
      </w:r>
      <w:r w:rsidRPr="00F00ACA">
        <w:rPr>
          <w:rFonts w:ascii="Arial AMU" w:eastAsia="Times New Roman" w:hAnsi="Arial AMU" w:cs="Times New Roman"/>
          <w:color w:val="333333"/>
          <w:sz w:val="20"/>
          <w:szCs w:val="20"/>
          <w:lang w:eastAsia="ru-RU"/>
        </w:rPr>
        <w:t xml:space="preserve">0-ի սահմաններում, հիմնարկի քողարկող պատի հարակից դաշտի միջից թիվ 4 և 5 պահակակետի միջնամասից ներնետում կատարելու կասկածանքով բերման է ենթարկվել Հովհաննես Չոլախյանը և վերջինին անձնական խուզարկության ենթարկելու ժամանակ նրա մոտից հայտնաբերվել է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Դավիդով՚ տեսա</w:t>
      </w:r>
      <w:r w:rsidRPr="00F00ACA">
        <w:rPr>
          <w:rFonts w:ascii="Arial AMU" w:eastAsia="Times New Roman" w:hAnsi="Arial AMU" w:cs="Times New Roman"/>
          <w:color w:val="333333"/>
          <w:sz w:val="20"/>
          <w:szCs w:val="20"/>
          <w:lang w:eastAsia="ru-RU"/>
        </w:rPr>
        <w:t>կի կաթնագույն ծխախոտի տուփ, որի մեջ առկա է եղել 5 հատ ծխախոտի գլանակ: Ծխախոտի տուփի մեջ բացակայել է մետաղաթուղթը: Զննությունից հետո, սահմանված կարգով ծխախոտի տուփը փաթեթավորվել և կնքվել է: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հատոր 1, գ.թ. 8-10,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Դատաքիմիական փորձաքննության թիվ 13-0054 եզրակացությունը,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փորձաքննությանը ներկայացված 1.998 գրամ քաշով փխրուն, մամլված զանգվածն իր բաղադրության մեջ պարունակում է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ամֆետամին՚ թմրաակտիվ բաղադրատարրեր, որի քանակական պարունակությունը կազմում է 0.57 գրամ</w:t>
      </w:r>
      <w:r w:rsidRPr="00F00ACA">
        <w:rPr>
          <w:rFonts w:ascii="Arial AMU" w:eastAsia="Times New Roman" w:hAnsi="Arial AMU" w:cs="Times New Roman"/>
          <w:color w:val="333333"/>
          <w:sz w:val="20"/>
          <w:szCs w:val="20"/>
          <w:lang w:eastAsia="ru-RU"/>
        </w:rPr>
        <w:t xml:space="preserve">, իսկ բաց շագանակագույն, տարբեր չափսերի մասնիկներից բաղկացած փոշենման զանգվածը հանդիսանում է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/տես` հատոր 1, գ.թ. 42-48, դատական նիստի արձանագրությունը/</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Դատափաստաթղթաբանական փորձաքննության թիվ 10321301 եզրակացու</w:t>
      </w:r>
      <w:r w:rsidRPr="00F00ACA">
        <w:rPr>
          <w:rFonts w:ascii="Arial AMU" w:eastAsia="Times New Roman" w:hAnsi="Arial AMU" w:cs="Times New Roman"/>
          <w:color w:val="333333"/>
          <w:sz w:val="20"/>
          <w:szCs w:val="20"/>
          <w:lang w:eastAsia="ru-RU"/>
        </w:rPr>
        <w:t>թյունը,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թմրամիջոցը փաթեթավորված, փորձաքննությանը տրամադրված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Դավիդով՚ տեսակի ծխախոտի փայլաթիթեղի կտորը պատկանում է փորձաքննությանը տրամադրված Հ.Չոլախյանի մոտից անձնական խուզարկությամբ հայտնաբերված և առգրավված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Դավիդով՚ տեսակի ծխախոտի տուփին, </w:t>
      </w:r>
      <w:r w:rsidRPr="00F00ACA">
        <w:rPr>
          <w:rFonts w:ascii="Arial AMU" w:eastAsia="Times New Roman" w:hAnsi="Arial AMU" w:cs="Times New Roman"/>
          <w:color w:val="333333"/>
          <w:sz w:val="20"/>
          <w:szCs w:val="20"/>
          <w:lang w:eastAsia="ru-RU"/>
        </w:rPr>
        <w:t>որոնք կազմել են մեկ ամբողջություն: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/տես` հատոր 1, գ.թ. 198-201, դատական նիստի արձանագրությունը/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Իրեղեն ապացույց ճանաչելու մասին որոշումը, համաձայն որի` 0.57 գրամ քանակական պարունակությամբ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ամֆետամին՚ տեսակի թմրամիջոցը,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w:t>
      </w:r>
      <w:r w:rsidRPr="00F00ACA">
        <w:rPr>
          <w:rFonts w:ascii="Arial AMU" w:eastAsia="Times New Roman" w:hAnsi="Arial AMU" w:cs="Times New Roman"/>
          <w:color w:val="333333"/>
          <w:sz w:val="20"/>
          <w:szCs w:val="20"/>
          <w:lang w:eastAsia="ru-RU"/>
        </w:rPr>
        <w:t xml:space="preserve">մրամիջոցը,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Դավիդով՚ տեսակի ծխախոտի տուփը և փայլաթիթեղը ճանաչվել են իրեղեն ապացույց:</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lastRenderedPageBreak/>
        <w:br/>
        <w:t>/տես` հատոր 1, գ.թ. 238, դատական նիստի արձանագրությունը/</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Արթուր Պետրոսյանի և Հովհաննես Չոլախյանի վերաբերյալ ՀՀ ոստիկանության ինֆորմացիոն կենտրոնի կողմից տրված պահանջագիր</w:t>
      </w:r>
      <w:r w:rsidRPr="00F00ACA">
        <w:rPr>
          <w:rFonts w:ascii="Arial AMU" w:eastAsia="Times New Roman" w:hAnsi="Arial AMU" w:cs="Times New Roman"/>
          <w:color w:val="333333"/>
          <w:sz w:val="20"/>
          <w:szCs w:val="20"/>
          <w:lang w:eastAsia="ru-RU"/>
        </w:rPr>
        <w:t>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վերջինները կենտրոնի հաշվառումներով անցնում են:</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/տես` հատոր 1, գ.թ. 239-243, դատական նիստի արձանագրությունը/</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Կոտայքի մարզի ընդհանուր իրավասության առաջին ատյանի դատարանի 09.06.2016թ.-ի Սամվել Ալոյանի վերաբերյալ դատավճռը, համաձայն որի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Սամվ</w:t>
      </w:r>
      <w:r w:rsidRPr="00F00ACA">
        <w:rPr>
          <w:rFonts w:ascii="Arial AMU" w:eastAsia="Times New Roman" w:hAnsi="Arial AMU" w:cs="Times New Roman"/>
          <w:color w:val="333333"/>
          <w:sz w:val="20"/>
          <w:szCs w:val="20"/>
          <w:lang w:eastAsia="ru-RU"/>
        </w:rPr>
        <w:t>ել Նորիկի Ալոյանը մեղավոր է ճանաչվել ՀՀ քրեական օրենսգրքի 314-րդ հոդվածի 1-ին մասով և նրա նկատմամբ պատիժ է նշանակվել տուգանք` նվազագույն աշխատավարձի երկուհարյուրապատիկի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200.000 /երկու հարյուր հազար/ ՀՀ դրամի չափով:</w:t>
      </w:r>
      <w:r w:rsidRPr="00F00ACA">
        <w:rPr>
          <w:rFonts w:ascii="Arial AMU" w:eastAsia="Times New Roman" w:hAnsi="Arial AMU" w:cs="Arial AMU"/>
          <w:color w:val="333333"/>
          <w:sz w:val="20"/>
          <w:szCs w:val="20"/>
          <w:lang w:eastAsia="ru-RU"/>
        </w:rPr>
        <w:br/>
        <w:t xml:space="preserve">Կիրառվել է ՀՀ Ազգային Ժողովի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ՀՀ Անկախու</w:t>
      </w:r>
      <w:r w:rsidRPr="00F00ACA">
        <w:rPr>
          <w:rFonts w:ascii="Arial AMU" w:eastAsia="Times New Roman" w:hAnsi="Arial AMU" w:cs="Times New Roman"/>
          <w:color w:val="333333"/>
          <w:sz w:val="20"/>
          <w:szCs w:val="20"/>
          <w:lang w:eastAsia="ru-RU"/>
        </w:rPr>
        <w:t>թյան հռչակման 22-րդ տարեդարձի կապակցությամբ համաներում հայտարարելու մասին՚ 2013թ. հոկտեմբերի 03-ի որոշման 1-ին կետի 2-րդ ենթակետը և Սամվել Նորիկի Ալոյանն ազատվել է պատժից: Իրեղեն ապացույցները` Սամվել Ալոյանի կողմից 04.01.2013թ. կազմված</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հայտնաբերված փաթեթ</w:t>
      </w:r>
      <w:r w:rsidRPr="00F00ACA">
        <w:rPr>
          <w:rFonts w:ascii="Arial AMU" w:eastAsia="Times New Roman" w:hAnsi="Arial AMU" w:cs="Times New Roman"/>
          <w:color w:val="333333"/>
          <w:sz w:val="20"/>
          <w:szCs w:val="20"/>
          <w:lang w:eastAsia="ru-RU"/>
        </w:rPr>
        <w:t xml:space="preserve">ի զննության՚,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անձնական խուզարկության՚,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փորձաքննության նմուշ ստանալու և փորձաքննության նմուշ վերցնելու՚ մասին թվով չորս արձանագրությունները պահվել է քրեական գործի հետ միասին:</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/տես` հատոր 9, գ.թ. 11, դատական նիստի արձանագրությունը/</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3. Դատարանի իրավական վ</w:t>
      </w:r>
      <w:r w:rsidRPr="00F00ACA">
        <w:rPr>
          <w:rFonts w:ascii="Arial AMU" w:eastAsia="Times New Roman" w:hAnsi="Arial AMU" w:cs="Times New Roman"/>
          <w:color w:val="333333"/>
          <w:sz w:val="20"/>
          <w:szCs w:val="20"/>
          <w:lang w:eastAsia="ru-RU"/>
        </w:rPr>
        <w:t>երլուծությունները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Հովհաննես Ժորայի Չոլախյանին նախաքննական մարմնի կողմից ՀՀ քրեական օրենսգրքի 266-րդ հոդվածի 3-րդ մասի 2-րդ կետով առաջադրվել է հետևյալ մեղադրանքը.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Հովհաննես Ժորայի Չոլախյանն իրացնելու նպատակով գործով չպարզված հանգամաններում և ժամանակ, ապ</w:t>
      </w:r>
      <w:r w:rsidRPr="00F00ACA">
        <w:rPr>
          <w:rFonts w:ascii="Arial AMU" w:eastAsia="Times New Roman" w:hAnsi="Arial AMU" w:cs="Times New Roman"/>
          <w:color w:val="333333"/>
          <w:sz w:val="20"/>
          <w:szCs w:val="20"/>
          <w:lang w:eastAsia="ru-RU"/>
        </w:rPr>
        <w:t>օրինի ձեռք է բերել և պահել առանձնապես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ամֆետամին՚ տեսակի թմրամիջոց, որոնք 2013թ. հունվարի լույս 4-ի գիշերը իրացնելու նպատակով փոխադրել է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Սևան՚ ՔԿ հիմնարկի մոտ և նույն ՔԿ </w:t>
      </w:r>
      <w:r w:rsidRPr="00F00ACA">
        <w:rPr>
          <w:rFonts w:ascii="Arial AMU" w:eastAsia="Times New Roman" w:hAnsi="Arial AMU" w:cs="Times New Roman"/>
          <w:color w:val="333333"/>
          <w:sz w:val="20"/>
          <w:szCs w:val="20"/>
          <w:lang w:eastAsia="ru-RU"/>
        </w:rPr>
        <w:t>հինարկի դատապարտյալ Արթուր Գևորգի Պետրոսյանին իրացնելու համար, վերջինիս հետ ունենալով նախնական պայմանավորվածություն 04.01.2013թ.</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00:10-ի սահմաններում,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հիմնարկի թիվ 4 պահակակետի մոտից</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պարսպի արտաքին կողմից կարտոֆիլի մեջ դրված, պոլիեթի</w:t>
      </w:r>
      <w:r w:rsidRPr="00F00ACA">
        <w:rPr>
          <w:rFonts w:ascii="Arial AMU" w:eastAsia="Times New Roman" w:hAnsi="Arial AMU" w:cs="Times New Roman"/>
          <w:color w:val="333333"/>
          <w:sz w:val="20"/>
          <w:szCs w:val="20"/>
          <w:lang w:eastAsia="ru-RU"/>
        </w:rPr>
        <w:t>լենե տոպրակով և կպչուն ժապավենով փաթեթավորված, առնաձնապես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թմրամիջոցը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ամֆետամին՚ տեսակի թմրամիջոցը իրացրել</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ներնետել է ՔԿ հիմնարկի տարածք, որին սպասելուց է եղել դատապարտյալ Արթուր Պետրոսյ</w:t>
      </w:r>
      <w:r w:rsidRPr="00F00ACA">
        <w:rPr>
          <w:rFonts w:ascii="Arial AMU" w:eastAsia="Times New Roman" w:hAnsi="Arial AMU" w:cs="Times New Roman"/>
          <w:color w:val="333333"/>
          <w:sz w:val="20"/>
          <w:szCs w:val="20"/>
          <w:lang w:eastAsia="ru-RU"/>
        </w:rPr>
        <w:t>անը: Փաթեթին ամրացված լուսավորող կրակայրիչով կողմնորոշվելով Ա.Պետրոսյանը թմրամիջոցը վերցրել է և ապօրինի պահել է իր մետ</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անձնական օգտագործման համար՚:</w:t>
      </w:r>
      <w:r w:rsidRPr="00F00ACA">
        <w:rPr>
          <w:rFonts w:ascii="Arial AMU" w:eastAsia="Times New Roman" w:hAnsi="Arial AMU" w:cs="Arial AMU"/>
          <w:color w:val="333333"/>
          <w:sz w:val="20"/>
          <w:szCs w:val="20"/>
          <w:lang w:eastAsia="ru-RU"/>
        </w:rPr>
        <w:br/>
        <w:t>Արթուր Գևորգի Պետրոսյանին նախաքննական մարմնի կողմից ՀՀ քրեական օրենսգրքի 268-րդ հոդվածի 3-րդ մասով առաջադրվ</w:t>
      </w:r>
      <w:r w:rsidRPr="00F00ACA">
        <w:rPr>
          <w:rFonts w:ascii="Arial AMU" w:eastAsia="Times New Roman" w:hAnsi="Arial AMU" w:cs="Times New Roman"/>
          <w:color w:val="333333"/>
          <w:sz w:val="20"/>
          <w:szCs w:val="20"/>
          <w:lang w:eastAsia="ru-RU"/>
        </w:rPr>
        <w:t>ել է հետևյալ մեղադրանքը.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Արթուր Գևորգի Պետրոսյանը 2011թ.-ին Կոտայքի մարզի ընդհանուր իրավասության դատարանի կողմից դատապարտվելով ՀՀ քրեական օրենսգրքի 34-268-րդ հոդվածի 2-րդ մասի 2-րդ կետով և 34-266-րդ հոդվածի 4-րդ մասով</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3 տարի ազատազրկման, պատիժը կրել է Հ</w:t>
      </w:r>
      <w:r w:rsidRPr="00F00ACA">
        <w:rPr>
          <w:rFonts w:ascii="Arial AMU" w:eastAsia="Times New Roman" w:hAnsi="Arial AMU" w:cs="Times New Roman"/>
          <w:color w:val="333333"/>
          <w:sz w:val="20"/>
          <w:szCs w:val="20"/>
          <w:lang w:eastAsia="ru-RU"/>
        </w:rPr>
        <w:t xml:space="preserve">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հիմնարկում և պատիժը կրելու ընթացքում առանց իրացնելու նպատակի, իր կողմից օգտագործելու համար 2013թ. հունվարի 4-ի գիշերը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00:10-ի սահմաններում, պայմանավորվածության համաձայն ձեռք է բերել և պահել Երևան քաղաքի բնակիչ Հովհաննես Ժորայի Չոլախյան</w:t>
      </w:r>
      <w:r w:rsidRPr="00F00ACA">
        <w:rPr>
          <w:rFonts w:ascii="Arial AMU" w:eastAsia="Times New Roman" w:hAnsi="Arial AMU" w:cs="Times New Roman"/>
          <w:color w:val="333333"/>
          <w:sz w:val="20"/>
          <w:szCs w:val="20"/>
          <w:lang w:eastAsia="ru-RU"/>
        </w:rPr>
        <w:t xml:space="preserve">ի կողմից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ՔԿ հիմնարկի տարածք ներնետում կատարելու միջոցով իրացված առանձնապես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ամֆետամին՚ տեսակի թմրամիջոց: Թմրամիջոցները ձեռք բերելուց և իր մոտ պահելուց հետո նո</w:t>
      </w:r>
      <w:r w:rsidRPr="00F00ACA">
        <w:rPr>
          <w:rFonts w:ascii="Arial AMU" w:eastAsia="Times New Roman" w:hAnsi="Arial AMU" w:cs="Times New Roman"/>
          <w:color w:val="333333"/>
          <w:sz w:val="20"/>
          <w:szCs w:val="20"/>
          <w:lang w:eastAsia="ru-RU"/>
        </w:rPr>
        <w:t>ւյն պահին նկատելով մոտեցող ՔԿ հիմնարկի աշխատակիցներին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իր մոտ գտնվող, առնաձապես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թմրամիջոցը և խոշոր չափի</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 գրամ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ամֆետաին՚ տեսակի թմրամիջոցը տվել է տարածքում հանդիպած, նույն հիմնարկության դատապարտյալ Սերգեյ Է</w:t>
      </w:r>
      <w:r w:rsidRPr="00F00ACA">
        <w:rPr>
          <w:rFonts w:ascii="Arial AMU" w:eastAsia="Times New Roman" w:hAnsi="Arial AMU" w:cs="Times New Roman"/>
          <w:color w:val="333333"/>
          <w:sz w:val="20"/>
          <w:szCs w:val="20"/>
          <w:lang w:eastAsia="ru-RU"/>
        </w:rPr>
        <w:t>դիկի Անդրեասյանին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հայտնելով, թե իբր պարտքի գումար է, այն պահելու և իրեն վերադարձնելու համար, այնուհետև հեռացել է նրա մոտից: Նույն պահին ներնետումը նկատած ՔԿ հիմնարկի </w:t>
      </w:r>
      <w:r w:rsidRPr="00F00ACA">
        <w:rPr>
          <w:rFonts w:ascii="Arial AMU" w:eastAsia="Times New Roman" w:hAnsi="Arial AMU" w:cs="Arial AMU"/>
          <w:color w:val="333333"/>
          <w:sz w:val="20"/>
          <w:szCs w:val="20"/>
          <w:lang w:eastAsia="ru-RU"/>
        </w:rPr>
        <w:lastRenderedPageBreak/>
        <w:t>աշխատակիցները ՔԿ հիմնարկի տարածքից բերման են ենթարկել դատապարտյալ Սերգեյ Անդրեասյանին և վ</w:t>
      </w:r>
      <w:r w:rsidRPr="00F00ACA">
        <w:rPr>
          <w:rFonts w:ascii="Arial AMU" w:eastAsia="Times New Roman" w:hAnsi="Arial AMU" w:cs="Times New Roman"/>
          <w:color w:val="333333"/>
          <w:sz w:val="20"/>
          <w:szCs w:val="20"/>
          <w:lang w:eastAsia="ru-RU"/>
        </w:rPr>
        <w:t xml:space="preserve">երջինի մոտից Ա.Պետրոսյանի կողմից տված թմրամիջոցները հայտնաբերել և </w:t>
      </w:r>
      <w:proofErr w:type="spellStart"/>
      <w:r w:rsidRPr="00F00ACA">
        <w:rPr>
          <w:rFonts w:ascii="Arial AMU" w:eastAsia="Times New Roman" w:hAnsi="Arial AMU" w:cs="Times New Roman"/>
          <w:color w:val="333333"/>
          <w:sz w:val="20"/>
          <w:szCs w:val="20"/>
          <w:lang w:eastAsia="ru-RU"/>
        </w:rPr>
        <w:t>և</w:t>
      </w:r>
      <w:proofErr w:type="spellEnd"/>
      <w:r w:rsidRPr="00F00ACA">
        <w:rPr>
          <w:rFonts w:ascii="Arial AMU" w:eastAsia="Times New Roman" w:hAnsi="Arial AMU" w:cs="Times New Roman"/>
          <w:color w:val="333333"/>
          <w:sz w:val="20"/>
          <w:szCs w:val="20"/>
          <w:lang w:eastAsia="ru-RU"/>
        </w:rPr>
        <w:t xml:space="preserve"> առգրավվել են՚: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Դատարանում, պատշաճ իրավական ընթացակարգի շրջանակներում, հետազոտվեցին սույն քրեական գործով ձեռք բերված ապացույցները, այն է` ամբաստանյալներ Հովհաննես Չոլախյանի և Արթուր ՊԵտրոսյանի, վկաներ Ավետիք Նաջարյանի, Դավիթ Ավետիսյանի, Զորիկի Մանուկյանի, Գեղամ Բաբայանի, Վազգեն Հակոբյանի, Նիկողոս Գրիգորյանի և Սերգեյ Անդրեսասյանի ցուցմունքները, ներնետված փաթեթը հայտնաբերելու մասին արձանագրությունը, ՊԱԲ-ի առաջատար մասնագետ Դ.Ավետիսյանի զեկուցագիրը, հայտնաբերված փաթեթը զննելու մասին արձանագրությունը, Հովհաննես Չոլախյանին բերման ենթարկելու և անձնական խուզարկության ենթարկելու մասին արձանագրությունները, դատաքիմիական փորձաքննու</w:t>
      </w:r>
      <w:proofErr w:type="gramStart"/>
      <w:r w:rsidRPr="00F00ACA">
        <w:rPr>
          <w:rFonts w:ascii="Arial AMU" w:eastAsia="Times New Roman" w:hAnsi="Arial AMU" w:cs="Times New Roman"/>
          <w:color w:val="333333"/>
          <w:sz w:val="20"/>
          <w:szCs w:val="20"/>
          <w:lang w:eastAsia="ru-RU"/>
        </w:rPr>
        <w:t>թյան թիվ 13-0054 եզրակացությունը, դատափաստաթղթաբանական փորձաքննության թիվ 10321301 եզրակացությունը, իրեղեն ապացույց ճանաչելու մասին որոշումը, Կոտայքի մարզի ընդհանուր իրավասության առաջին ատյանի դատարանի 09.06.2016թ.-ի Սամվել Ալոյանի վերաբերյալ դատավճռը: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Դատարանը, վերոգրյալ ապացույցները գնահատելով վերաբերելիության, թույլատրելիության, արժանահավատության, իսկ ամբողջ ապացույցներն իրենց համակցությամբ` գործի լուծման համար բավարարության տեսանկյունից, դրանց բազմակողմանի, լրիվ և օբյեկտիվ քննության վրա հիմնված ներքին համոզմամբ հանգում է հետևության, որ ամբաստանյալներ Հովհաննես Չոլախյանին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w:t>
      </w:r>
      <w:r w:rsidRPr="00F00ACA">
        <w:rPr>
          <w:rFonts w:ascii="Arial AMU" w:eastAsia="Times New Roman" w:hAnsi="Arial AMU" w:cs="Times New Roman"/>
          <w:color w:val="333333"/>
          <w:sz w:val="20"/>
          <w:szCs w:val="20"/>
          <w:lang w:eastAsia="ru-RU"/>
        </w:rPr>
        <w:t>ՀՀ քրեական օրենսգրքի 266-րդ հոդվածի 3-րդ մասի 2-րդ կետով և Արթուր Պետրոսյանին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ՀՀ քրեական օրենսգրքի 268-րդ հոդվածի 3-րդ մասով առաջադրված մեղադրանքը դատարանում չապացուցվեց, սպառվել են նոր ապացույցներ ձեռք բերելու բոլոր հնարավորությունները, որպիսի պայմաններո</w:t>
      </w:r>
      <w:r w:rsidRPr="00F00ACA">
        <w:rPr>
          <w:rFonts w:ascii="Arial AMU" w:eastAsia="Times New Roman" w:hAnsi="Arial AMU" w:cs="Times New Roman"/>
          <w:color w:val="333333"/>
          <w:sz w:val="20"/>
          <w:szCs w:val="20"/>
          <w:lang w:eastAsia="ru-RU"/>
        </w:rPr>
        <w:t>ւմ Հովհաննես Չոլախյանի և Արթուր Պետրոսյանի նկատմամբ անհրաժեշտ է կայացնել արդարացման դատավճիռ: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Դատարանի հետևությունները պայմանավորված են հետևյալ պատճառաբանություններով.</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18-րդ հոդվածի համաձայն`</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 Հանցանք գործելու մեջ </w:t>
      </w:r>
      <w:r w:rsidRPr="00F00ACA">
        <w:rPr>
          <w:rFonts w:ascii="Arial AMU" w:eastAsia="Times New Roman" w:hAnsi="Arial AMU" w:cs="Times New Roman"/>
          <w:color w:val="333333"/>
          <w:sz w:val="20"/>
          <w:szCs w:val="20"/>
          <w:lang w:eastAsia="ru-RU"/>
        </w:rPr>
        <w:t>անձի մեղավորության մասին հետևությունը չի կարող հիմնվել ենթադրությունների վրա, այն պետք է հաստատվի գործին վերաբերող փոխկապակցված հավաստի ապացույցների բավարար ամբողջությամբ:</w:t>
      </w:r>
      <w:r w:rsidRPr="00F00ACA">
        <w:rPr>
          <w:rFonts w:ascii="Arial AMU" w:eastAsia="Times New Roman" w:hAnsi="Arial AMU" w:cs="Times New Roman"/>
          <w:color w:val="333333"/>
          <w:sz w:val="20"/>
          <w:szCs w:val="20"/>
          <w:lang w:eastAsia="ru-RU"/>
        </w:rPr>
        <w:br/>
        <w:t>(…)</w:t>
      </w:r>
      <w:r w:rsidRPr="00F00ACA">
        <w:rPr>
          <w:rFonts w:ascii="Arial AMU" w:eastAsia="Times New Roman" w:hAnsi="Arial AMU" w:cs="Times New Roman"/>
          <w:color w:val="333333"/>
          <w:sz w:val="20"/>
          <w:szCs w:val="20"/>
          <w:lang w:eastAsia="ru-RU"/>
        </w:rPr>
        <w:br/>
        <w:t>4. Մեղադրանքն ապացուցված լինելու վերաբերյալ բոլոր կասկածները, որոնք չեն կարող փարատվել սույն օրենսգրքի դրույթներին համապատասխան պատշաճ իրավական ընթացակարգի շրջանակներում, մեկնաբանվում են հօգուտ մեղադրյալի կամ կասկածյալի՚:</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25-րդ հոդվածի 1-ին մասի համաձայն` </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Դատավորը, ինչպես նաև հետաքննության մարմինը</w:t>
      </w:r>
      <w:r w:rsidRPr="00F00ACA">
        <w:rPr>
          <w:rFonts w:ascii="Arial AMU" w:eastAsia="Times New Roman" w:hAnsi="Arial AMU" w:cs="Times New Roman"/>
          <w:color w:val="333333"/>
          <w:sz w:val="20"/>
          <w:szCs w:val="20"/>
          <w:lang w:eastAsia="ru-RU"/>
        </w:rPr>
        <w:t>, քննիչը, դատախազը ապացույցները գնահատում են իրենց ներքին համոզմամբ՚: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107</w:t>
      </w:r>
      <w:proofErr w:type="gramEnd"/>
      <w:r w:rsidRPr="00F00ACA">
        <w:rPr>
          <w:rFonts w:ascii="Arial AMU" w:eastAsia="Times New Roman" w:hAnsi="Arial AMU" w:cs="Times New Roman"/>
          <w:color w:val="333333"/>
          <w:sz w:val="20"/>
          <w:szCs w:val="20"/>
          <w:lang w:eastAsia="ru-RU"/>
        </w:rPr>
        <w:t>-րդ հոդվածի համաձայն` </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Միայն ապացույցների հիման վրա են հաստատվում` </w:t>
      </w:r>
      <w:r w:rsidRPr="00F00ACA">
        <w:rPr>
          <w:rFonts w:ascii="Arial AMU" w:eastAsia="Times New Roman" w:hAnsi="Arial AMU" w:cs="Arial AMU"/>
          <w:color w:val="333333"/>
          <w:sz w:val="20"/>
          <w:szCs w:val="20"/>
          <w:lang w:eastAsia="ru-RU"/>
        </w:rPr>
        <w:br/>
        <w:t>1) դեպքը և հանգամանքները (կատարման ժամանակը, տեղը, եղանակը և այլն). </w:t>
      </w:r>
      <w:r w:rsidRPr="00F00ACA">
        <w:rPr>
          <w:rFonts w:ascii="Arial AMU" w:eastAsia="Times New Roman" w:hAnsi="Arial AMU" w:cs="Arial AMU"/>
          <w:color w:val="333333"/>
          <w:sz w:val="20"/>
          <w:szCs w:val="20"/>
          <w:lang w:eastAsia="ru-RU"/>
        </w:rPr>
        <w:br/>
        <w:t>2) կասկա</w:t>
      </w:r>
      <w:r w:rsidRPr="00F00ACA">
        <w:rPr>
          <w:rFonts w:ascii="Arial AMU" w:eastAsia="Times New Roman" w:hAnsi="Arial AMU" w:cs="Times New Roman"/>
          <w:color w:val="333333"/>
          <w:sz w:val="20"/>
          <w:szCs w:val="20"/>
          <w:lang w:eastAsia="ru-RU"/>
        </w:rPr>
        <w:t>ծյալի և մեղադրյալի առնչությունը դեպքին.</w:t>
      </w:r>
      <w:r w:rsidRPr="00F00ACA">
        <w:rPr>
          <w:rFonts w:ascii="Arial AMU" w:eastAsia="Times New Roman" w:hAnsi="Arial AMU" w:cs="Times New Roman"/>
          <w:color w:val="333333"/>
          <w:sz w:val="20"/>
          <w:szCs w:val="20"/>
          <w:lang w:eastAsia="ru-RU"/>
        </w:rPr>
        <w:br/>
        <w:t>3) հանցագործության` քրեական օրենքով նախատեսված հատկանիշները.</w:t>
      </w:r>
      <w:r w:rsidRPr="00F00ACA">
        <w:rPr>
          <w:rFonts w:ascii="Arial AMU" w:eastAsia="Times New Roman" w:hAnsi="Arial AMU" w:cs="Times New Roman"/>
          <w:color w:val="333333"/>
          <w:sz w:val="20"/>
          <w:szCs w:val="20"/>
          <w:lang w:eastAsia="ru-RU"/>
        </w:rPr>
        <w:br/>
        <w:t>4) անձի մեղավորությունը քրեական օրենքով չթույլատրված արարքը կատարելու մեջ.</w:t>
      </w:r>
      <w:r w:rsidRPr="00F00ACA">
        <w:rPr>
          <w:rFonts w:ascii="Arial AMU" w:eastAsia="Times New Roman" w:hAnsi="Arial AMU" w:cs="Times New Roman"/>
          <w:color w:val="333333"/>
          <w:sz w:val="20"/>
          <w:szCs w:val="20"/>
          <w:lang w:eastAsia="ru-RU"/>
        </w:rPr>
        <w:br/>
        <w:t>5) քրեական օրենքով նախատեսված պատասխանատվությունը մեղմացնող կամ խստացնող հանգամանքները.</w:t>
      </w:r>
      <w:r w:rsidRPr="00F00ACA">
        <w:rPr>
          <w:rFonts w:ascii="Arial AMU" w:eastAsia="Times New Roman" w:hAnsi="Arial AMU" w:cs="Times New Roman"/>
          <w:color w:val="333333"/>
          <w:sz w:val="20"/>
          <w:szCs w:val="20"/>
          <w:lang w:eastAsia="ru-RU"/>
        </w:rPr>
        <w:br/>
        <w:t>6) այն հանգամանքները, որոնցով դատավարության մասնակիցը կամ քրեական դատավարությանը մասնակցող այլ անձը հիմնավորում է իր պահանջները, եթե այլ բան նախատեսված չէ օրենքով.</w:t>
      </w:r>
      <w:r w:rsidRPr="00F00ACA">
        <w:rPr>
          <w:rFonts w:ascii="Arial AMU" w:eastAsia="Times New Roman" w:hAnsi="Arial AMU" w:cs="Times New Roman"/>
          <w:color w:val="333333"/>
          <w:sz w:val="20"/>
          <w:szCs w:val="20"/>
          <w:lang w:eastAsia="ru-RU"/>
        </w:rPr>
        <w:br/>
        <w:t>(...)՚:</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127-րդ հոդվածի համաձայն`</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1. Յուրաքանչյո</w:t>
      </w:r>
      <w:r w:rsidRPr="00F00ACA">
        <w:rPr>
          <w:rFonts w:ascii="Arial AMU" w:eastAsia="Times New Roman" w:hAnsi="Arial AMU" w:cs="Times New Roman"/>
          <w:color w:val="333333"/>
          <w:sz w:val="20"/>
          <w:szCs w:val="20"/>
          <w:lang w:eastAsia="ru-RU"/>
        </w:rPr>
        <w:t>ւր ապացույց ենթակա է գնահատման` վերաբերելիության, թույլատրելիության, իսկ ամբողջ ապացույցներն իրենց համակցությամբ` գործի լուծման համար բավարարության տեսանկյունից:</w:t>
      </w:r>
      <w:r w:rsidRPr="00F00ACA">
        <w:rPr>
          <w:rFonts w:ascii="Arial AMU" w:eastAsia="Times New Roman" w:hAnsi="Arial AMU" w:cs="Times New Roman"/>
          <w:color w:val="333333"/>
          <w:sz w:val="20"/>
          <w:szCs w:val="20"/>
          <w:lang w:eastAsia="ru-RU"/>
        </w:rPr>
        <w:br/>
        <w:t xml:space="preserve">2. Հետաքննության մարմնի աշխատակիցը, քննիչը, դատախազը, դատավորը, ղեկավարվելով օրենքով, ապացույցները գնահատում են ապացույցների համակցության մեջ` դրանց </w:t>
      </w:r>
      <w:r w:rsidRPr="00F00ACA">
        <w:rPr>
          <w:rFonts w:ascii="Arial AMU" w:eastAsia="Times New Roman" w:hAnsi="Arial AMU" w:cs="Times New Roman"/>
          <w:color w:val="333333"/>
          <w:sz w:val="20"/>
          <w:szCs w:val="20"/>
          <w:lang w:eastAsia="ru-RU"/>
        </w:rPr>
        <w:lastRenderedPageBreak/>
        <w:t>բազմակողմանի, լրիվ և օբյեկտիվ քննության վրա հիմնված իրենց ներքին համոզմամբ՚:</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358-րդ հոդվածի համաձայն`</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1. Դատարանի դատավճիռը պետք է լինի օրինական և հիմնավորված:</w:t>
      </w:r>
      <w:r w:rsidRPr="00F00ACA">
        <w:rPr>
          <w:rFonts w:ascii="Arial AMU" w:eastAsia="Times New Roman" w:hAnsi="Arial AMU" w:cs="Arial AMU"/>
          <w:color w:val="333333"/>
          <w:sz w:val="20"/>
          <w:szCs w:val="20"/>
          <w:lang w:eastAsia="ru-RU"/>
        </w:rPr>
        <w:br/>
        <w:t>2. Դ</w:t>
      </w:r>
      <w:r w:rsidRPr="00F00ACA">
        <w:rPr>
          <w:rFonts w:ascii="Arial AMU" w:eastAsia="Times New Roman" w:hAnsi="Arial AMU" w:cs="Times New Roman"/>
          <w:color w:val="333333"/>
          <w:sz w:val="20"/>
          <w:szCs w:val="20"/>
          <w:lang w:eastAsia="ru-RU"/>
        </w:rPr>
        <w:t>ատարանի դատավճիռն օրինական է, եթե այն կայացվել է Հայաստանի Հանրապետության Սահմանադրության, սույն օրենսգրքի և այն օրենքների պահանջների պահպանմամբ, որոնց նորմերը կիրառվում են տվյալ քրեական գործը լուծելիս:</w:t>
      </w:r>
      <w:r w:rsidRPr="00F00ACA">
        <w:rPr>
          <w:rFonts w:ascii="Arial AMU" w:eastAsia="Times New Roman" w:hAnsi="Arial AMU" w:cs="Times New Roman"/>
          <w:color w:val="333333"/>
          <w:sz w:val="20"/>
          <w:szCs w:val="20"/>
          <w:lang w:eastAsia="ru-RU"/>
        </w:rPr>
        <w:br/>
        <w:t>3. Դատարանի դատավճիռը հիմնավորված է, եթե`</w:t>
      </w:r>
      <w:r w:rsidRPr="00F00ACA">
        <w:rPr>
          <w:rFonts w:ascii="Arial AMU" w:eastAsia="Times New Roman" w:hAnsi="Arial AMU" w:cs="Times New Roman"/>
          <w:color w:val="333333"/>
          <w:sz w:val="20"/>
          <w:szCs w:val="20"/>
          <w:lang w:eastAsia="ru-RU"/>
        </w:rPr>
        <w:br/>
        <w:t>- դրա հետևությունները հիմնված են միայն դատաքննության ժամանակ հետազոտված ապացույցների վրա.</w:t>
      </w:r>
      <w:r w:rsidRPr="00F00ACA">
        <w:rPr>
          <w:rFonts w:ascii="Arial AMU" w:eastAsia="Times New Roman" w:hAnsi="Arial AMU" w:cs="Times New Roman"/>
          <w:color w:val="333333"/>
          <w:sz w:val="20"/>
          <w:szCs w:val="20"/>
          <w:lang w:eastAsia="ru-RU"/>
        </w:rPr>
        <w:br/>
        <w:t>- այդ ապացույցները բավարար են մեղադրանքը գնահատելու համար.</w:t>
      </w:r>
      <w:r w:rsidRPr="00F00ACA">
        <w:rPr>
          <w:rFonts w:ascii="Arial AMU" w:eastAsia="Times New Roman" w:hAnsi="Arial AMU" w:cs="Times New Roman"/>
          <w:color w:val="333333"/>
          <w:sz w:val="20"/>
          <w:szCs w:val="20"/>
          <w:lang w:eastAsia="ru-RU"/>
        </w:rPr>
        <w:br/>
        <w:t>- դատարանի կողմից հաստատված ճանաչված հանգամանքները համապատասխանում են դատարանում հետազոտված ապացույցներին:</w:t>
      </w:r>
      <w:r w:rsidRPr="00F00ACA">
        <w:rPr>
          <w:rFonts w:ascii="Arial AMU" w:eastAsia="Times New Roman" w:hAnsi="Arial AMU" w:cs="Times New Roman"/>
          <w:color w:val="333333"/>
          <w:sz w:val="20"/>
          <w:szCs w:val="20"/>
          <w:lang w:eastAsia="ru-RU"/>
        </w:rPr>
        <w:br/>
        <w:t>4. Դատարանի դատավճիռը պետք է լինի պատճառաբանված: Պատճառաբանման ենթակա են դատարանի կողմից դատավճռում շարադրվող բոլոր հետևությունները և որոշումները՚: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365-րդ հոդվածի 2-րդ մասի համաձայն`</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Մեղադրական դատավճիռը չի կարող հիմնված լինել ենթ</w:t>
      </w:r>
      <w:r w:rsidRPr="00F00ACA">
        <w:rPr>
          <w:rFonts w:ascii="Arial AMU" w:eastAsia="Times New Roman" w:hAnsi="Arial AMU" w:cs="Times New Roman"/>
          <w:color w:val="333333"/>
          <w:sz w:val="20"/>
          <w:szCs w:val="20"/>
          <w:lang w:eastAsia="ru-RU"/>
        </w:rPr>
        <w:t>ադրությունների վրա և կայացվում է միայն այն դեպքում, երբ հանցանքը կատարելու մեջ ամբաստանյալի մեղավորությունն ապացուցված է դատական քննության ընթացքում: Հանցանքը կատարելու մեջ ամբաստանյալի մեղավորությունը կարող է համարվել ապացուցված, եթե դատարանը, ղեկավարվելով անմեղության կանխավարկածով, հիմնվելով պատշաճ իրավական ընթացակարգի շրջանակներում դատական քննության ընթացքում գործի հանգամանքների հետազոտման արդյունքների վրա, դատաքննության ժամանակ հետազոտված հավաստի ապացույցների հիման վրա, ամբաստանյալի մեղավորության մասին չփարատվող բոլոր կասկածները նրա օգտին մեկնաբանելով, սույն օրենսգրքի 360 հոդվածի առաջին մասի 1-4-րդ կետերում նշված հարցերին տալիս է հաստատող պատասխաններ՚:</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371-րդ հոդվածի համաձայն`</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Դատավճռի նկարագրական-պատճառաբանական մասու</w:t>
      </w:r>
      <w:r w:rsidRPr="00F00ACA">
        <w:rPr>
          <w:rFonts w:ascii="Arial AMU" w:eastAsia="Times New Roman" w:hAnsi="Arial AMU" w:cs="Times New Roman"/>
          <w:color w:val="333333"/>
          <w:sz w:val="20"/>
          <w:szCs w:val="20"/>
          <w:lang w:eastAsia="ru-RU"/>
        </w:rPr>
        <w:t>մ ցույց է տրվում`</w:t>
      </w:r>
      <w:r w:rsidRPr="00F00ACA">
        <w:rPr>
          <w:rFonts w:ascii="Arial AMU" w:eastAsia="Times New Roman" w:hAnsi="Arial AMU" w:cs="Times New Roman"/>
          <w:color w:val="333333"/>
          <w:sz w:val="20"/>
          <w:szCs w:val="20"/>
          <w:lang w:eastAsia="ru-RU"/>
        </w:rPr>
        <w:br/>
        <w:t>1) մեղադրանքի բովանդակությունը.</w:t>
      </w:r>
      <w:r w:rsidRPr="00F00ACA">
        <w:rPr>
          <w:rFonts w:ascii="Arial AMU" w:eastAsia="Times New Roman" w:hAnsi="Arial AMU" w:cs="Times New Roman"/>
          <w:color w:val="333333"/>
          <w:sz w:val="20"/>
          <w:szCs w:val="20"/>
          <w:lang w:eastAsia="ru-RU"/>
        </w:rPr>
        <w:br/>
        <w:t>2) գործի հանգամանքների, մեղադրանքի ապացուցված լինելու և ամբաստանյալի մեղավորության մասին դատարանի հետևությունները.</w:t>
      </w:r>
      <w:r w:rsidRPr="00F00ACA">
        <w:rPr>
          <w:rFonts w:ascii="Arial AMU" w:eastAsia="Times New Roman" w:hAnsi="Arial AMU" w:cs="Times New Roman"/>
          <w:color w:val="333333"/>
          <w:sz w:val="20"/>
          <w:szCs w:val="20"/>
          <w:lang w:eastAsia="ru-RU"/>
        </w:rPr>
        <w:br/>
        <w:t>3) այն ապացույցները, որոնց վրա հիմնված են դատարանի հետևությունները, ինչպես նաև այս կամ այն ապացույցն անարժանահավատ համարելու փաստարկները.</w:t>
      </w:r>
      <w:r w:rsidRPr="00F00ACA">
        <w:rPr>
          <w:rFonts w:ascii="Arial AMU" w:eastAsia="Times New Roman" w:hAnsi="Arial AMU" w:cs="Times New Roman"/>
          <w:color w:val="333333"/>
          <w:sz w:val="20"/>
          <w:szCs w:val="20"/>
          <w:lang w:eastAsia="ru-RU"/>
        </w:rPr>
        <w:br/>
        <w:t>4) օրենքի այն նորմերը, որոնցով դատարանը ղեկավարվել է որոշում ընդունելիս:</w:t>
      </w:r>
      <w:r w:rsidRPr="00F00ACA">
        <w:rPr>
          <w:rFonts w:ascii="Arial AMU" w:eastAsia="Times New Roman" w:hAnsi="Arial AMU" w:cs="Times New Roman"/>
          <w:color w:val="333333"/>
          <w:sz w:val="20"/>
          <w:szCs w:val="20"/>
          <w:lang w:eastAsia="ru-RU"/>
        </w:rPr>
        <w:br/>
        <w:t>(...)՚:</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Ապացույցների բավարարություն՚ հասկացության էությունը, ապացույցների բավարարությունը որոշելու ընդհանուր չափանիշները, դրանցից յուր</w:t>
      </w:r>
      <w:r w:rsidRPr="00F00ACA">
        <w:rPr>
          <w:rFonts w:ascii="Arial AMU" w:eastAsia="Times New Roman" w:hAnsi="Arial AMU" w:cs="Times New Roman"/>
          <w:color w:val="333333"/>
          <w:sz w:val="20"/>
          <w:szCs w:val="20"/>
          <w:lang w:eastAsia="ru-RU"/>
        </w:rPr>
        <w:t>աքանչյուրի բնութագիրը Վճռաբեկ դատարանը քննարկել և վերլուծել է Սիրակ Սաքանյանի վերաբերյալ գործով կայացրած որոշման շրջանակներում:</w:t>
      </w:r>
      <w:r w:rsidRPr="00F00ACA">
        <w:rPr>
          <w:rFonts w:ascii="Arial AMU" w:eastAsia="Times New Roman" w:hAnsi="Arial AMU" w:cs="Times New Roman"/>
          <w:color w:val="333333"/>
          <w:sz w:val="20"/>
          <w:szCs w:val="20"/>
          <w:lang w:eastAsia="ru-RU"/>
        </w:rPr>
        <w:br/>
        <w:t xml:space="preserve">Մասնավորապես, վկայակոչված որոշման մեջ Վճռաբեկ դատարանը, համեմատական վերլուծության ենթարկելով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ապացուցման առարկա՚ և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ապացույցների</w:t>
      </w:r>
      <w:r w:rsidRPr="00F00ACA">
        <w:rPr>
          <w:rFonts w:ascii="Arial AMU" w:eastAsia="Times New Roman" w:hAnsi="Arial AMU" w:cs="Times New Roman"/>
          <w:color w:val="333333"/>
          <w:sz w:val="20"/>
          <w:szCs w:val="20"/>
          <w:lang w:eastAsia="ru-RU"/>
        </w:rPr>
        <w:t xml:space="preserve"> բավարարություն՚ հասկացությունները, նշել է.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եթե ապացուցման առարկան ցույց է տալիս, թե ինչ է անհրաժեշտ պարզել յուրաքանչյուր քրեական գործով, ապա ապացույցների բավարարությունը կապված է այն ապացուցողական նյութի հետ, որը վերաբերում է ապացուցման առարկային և թ</w:t>
      </w:r>
      <w:r w:rsidRPr="00F00ACA">
        <w:rPr>
          <w:rFonts w:ascii="Arial AMU" w:eastAsia="Times New Roman" w:hAnsi="Arial AMU" w:cs="Times New Roman"/>
          <w:color w:val="333333"/>
          <w:sz w:val="20"/>
          <w:szCs w:val="20"/>
          <w:lang w:eastAsia="ru-RU"/>
        </w:rPr>
        <w:t>ույլ է տալիս այդ հանգամանքների մասին գալ արժանահավատ հետևության: Որոշելով ապացույցների բավարարությունը` վարույթն իրականացնող մարմինները լուծում են քրեական գործի համար էական նշանակություն ունեցող հանգամանքների հետազոտման խորության աստիճանի հետ կապված հարցերը, մասնավորապես այն, թե ի՞նչ աստիճանի պետք է մանրացվի յուրաքանչյուր հանգամանքը, և ի՞նչ ծավալի ապացույցներ են անհրաժեշտ այդ հանգամանքները հավաստի պարզելու և դրա հիման վրա այս կամ այն դատավարական որոշումը կայացնելու համար: </w:t>
      </w:r>
      <w:r w:rsidRPr="00F00ACA">
        <w:rPr>
          <w:rFonts w:ascii="Arial AMU" w:eastAsia="Times New Roman" w:hAnsi="Arial AMU" w:cs="Times New Roman"/>
          <w:color w:val="333333"/>
          <w:sz w:val="20"/>
          <w:szCs w:val="20"/>
          <w:lang w:eastAsia="ru-RU"/>
        </w:rPr>
        <w:br/>
        <w:t>Այսպիսով, ապացույցների բավարարությունը ենթադրում է կոնկրետ գործով ապացուցման շրջանակների այնպիսի որոշումը, որպեսզի հավաքված ապացույցները որակական կողմից ապահովեն ապացուցման առարկայի յուրաքանչյուր տարրի պարզումը, իսկ քանակական կողմից` այդ հանգամանքների բացահայտման արժանահավատությունը և դատավարական որոշումների հիմնավորվածությունն ու պատճառաբանվածությունը:</w:t>
      </w:r>
      <w:r w:rsidRPr="00F00ACA">
        <w:rPr>
          <w:rFonts w:ascii="Arial AMU" w:eastAsia="Times New Roman" w:hAnsi="Arial AMU" w:cs="Times New Roman"/>
          <w:color w:val="333333"/>
          <w:sz w:val="20"/>
          <w:szCs w:val="20"/>
          <w:lang w:eastAsia="ru-RU"/>
        </w:rPr>
        <w:br/>
        <w:t xml:space="preserve">Ի տարբերություն ապացուցման առարկայի, ապացույցների բավարարություն հասկացության բովանդակությունը քրեական դատավարության օրենսդրությամբ բացահայտված չէ, այսինքն` </w:t>
      </w:r>
      <w:r w:rsidRPr="00F00ACA">
        <w:rPr>
          <w:rFonts w:ascii="Arial AMU" w:eastAsia="Times New Roman" w:hAnsi="Arial AMU" w:cs="Times New Roman"/>
          <w:color w:val="333333"/>
          <w:sz w:val="20"/>
          <w:szCs w:val="20"/>
          <w:lang w:eastAsia="ru-RU"/>
        </w:rPr>
        <w:lastRenderedPageBreak/>
        <w:t>օրենքում հստակ նշում չկա այն մասին, թե մինչև ե՞րբ պետք է հավաքվեն և հետազոտվեն ապացույցները, որպեսզի յուրաքանչյուր գործով պարզվի ապացուցման առարկան ամբողջությամբ կամ նրա տարրերն առանձին վերցրած: Բացի այդ, օրենքում սահմանված չէ միասնական չափանիշ առ այն, թե ե՞րբ են ի հայտ գալիս յուրաքանչյուր քրեական գործով ապացուցման առարկան բացահայտված համարելու հիմքերը: (...)</w:t>
      </w:r>
      <w:r w:rsidRPr="00F00ACA">
        <w:rPr>
          <w:rFonts w:ascii="Arial AMU" w:eastAsia="Times New Roman" w:hAnsi="Arial AMU" w:cs="Times New Roman"/>
          <w:color w:val="333333"/>
          <w:sz w:val="20"/>
          <w:szCs w:val="20"/>
          <w:lang w:eastAsia="ru-RU"/>
        </w:rPr>
        <w:br/>
        <w:t>(...) Ապացույցների բավարարությունը չի կարող որոշվել թվաբանական ցուցանիշով (…): Ակնհայտ է, որ ապացույցները բավարար չեն, եթե`</w:t>
      </w:r>
      <w:r w:rsidRPr="00F00ACA">
        <w:rPr>
          <w:rFonts w:ascii="Arial AMU" w:eastAsia="Times New Roman" w:hAnsi="Arial AMU" w:cs="Times New Roman"/>
          <w:color w:val="333333"/>
          <w:sz w:val="20"/>
          <w:szCs w:val="20"/>
          <w:lang w:eastAsia="ru-RU"/>
        </w:rPr>
        <w:br/>
        <w:t>1) գործում բացակայում է որևէ ապացույց գործի ճիշտ լուծման համար նշանակություն ունեցող որևէ հանգամանքի պարզման համար,</w:t>
      </w:r>
      <w:r w:rsidRPr="00F00ACA">
        <w:rPr>
          <w:rFonts w:ascii="Arial AMU" w:eastAsia="Times New Roman" w:hAnsi="Arial AMU" w:cs="Times New Roman"/>
          <w:color w:val="333333"/>
          <w:sz w:val="20"/>
          <w:szCs w:val="20"/>
          <w:lang w:eastAsia="ru-RU"/>
        </w:rPr>
        <w:br/>
        <w:t>2) եղած ապացույցը թույլ չի տալիս պարզել այդ հանգամանքը անհրաժեշտ խորությամբ և լրիվությամբ,</w:t>
      </w:r>
      <w:r w:rsidRPr="00F00ACA">
        <w:rPr>
          <w:rFonts w:ascii="Arial AMU" w:eastAsia="Times New Roman" w:hAnsi="Arial AMU" w:cs="Times New Roman"/>
          <w:color w:val="333333"/>
          <w:sz w:val="20"/>
          <w:szCs w:val="20"/>
          <w:lang w:eastAsia="ru-RU"/>
        </w:rPr>
        <w:br/>
        <w:t>3) այդ հանգամանքի ապացուցվածությունը կասկած է հարուցում: (...) Վճռաբեկ ատարանը ՀՀ քրեական դատավարության օրենսգրքի համակարգային վերլուծության հիման վրա արձանագրում է ապացույցների բավարարությունը որոշելու հետևյալ ընդհանուր չափանիշները՝</w:t>
      </w:r>
      <w:r w:rsidRPr="00F00ACA">
        <w:rPr>
          <w:rFonts w:ascii="Arial AMU" w:eastAsia="Times New Roman" w:hAnsi="Arial AMU" w:cs="Times New Roman"/>
          <w:color w:val="333333"/>
          <w:sz w:val="20"/>
          <w:szCs w:val="20"/>
          <w:lang w:eastAsia="ru-RU"/>
        </w:rPr>
        <w:br/>
        <w:t>1) վարույթն իրականացնող մարմինների ներքին համոզմունք,</w:t>
      </w:r>
      <w:r w:rsidRPr="00F00ACA">
        <w:rPr>
          <w:rFonts w:ascii="Arial AMU" w:eastAsia="Times New Roman" w:hAnsi="Arial AMU" w:cs="Times New Roman"/>
          <w:color w:val="333333"/>
          <w:sz w:val="20"/>
          <w:szCs w:val="20"/>
          <w:lang w:eastAsia="ru-RU"/>
        </w:rPr>
        <w:br/>
        <w:t>2) դատավարական որոշումների հիմնավորվածություն և պատճառաբանվածություն,</w:t>
      </w:r>
      <w:r w:rsidRPr="00F00ACA">
        <w:rPr>
          <w:rFonts w:ascii="Arial AMU" w:eastAsia="Times New Roman" w:hAnsi="Arial AMU" w:cs="Times New Roman"/>
          <w:color w:val="333333"/>
          <w:sz w:val="20"/>
          <w:szCs w:val="20"/>
          <w:lang w:eastAsia="ru-RU"/>
        </w:rPr>
        <w:br/>
        <w:t>3) անմեղության կանխավարկած՚ (տե°ս Սիրակ Սաքանյանի վերաբերյալ գործով Վճռաբեկ դատարանի 2011 թվականի դեկտեմբերի 22-ի թիվ ԵԷԴ/0058/01/10 որոշումը):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104-րդ հոդվածի համաձայն`</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1. Քրեական գործով ապացույցներ են ցանկացած փաստական տվյալ</w:t>
      </w:r>
      <w:r w:rsidRPr="00F00ACA">
        <w:rPr>
          <w:rFonts w:ascii="Arial AMU" w:eastAsia="Times New Roman" w:hAnsi="Arial AMU" w:cs="Times New Roman"/>
          <w:color w:val="333333"/>
          <w:sz w:val="20"/>
          <w:szCs w:val="20"/>
          <w:lang w:eastAsia="ru-RU"/>
        </w:rPr>
        <w:t>ները, որոնց հիման վրա օրենքով որոշված կարգով հետաքննության մարմինը, քննիչը, դատախազը, դատարանը պարզում են քրեական օրենսգրքով նախատեսված արարքի առկայությունը կամ բացակայությունը, այդ արարքը կասկածյալի կամ մեղադրյալի կողմից կատարելը կամ չկատարելը և մեղադրյալի մեղավորությունը կամ անմեղությունը, ինչպես նաև գործի ճիշտ լուծման համար նշանակություն ունեցող այլ հանգամանքներ:</w:t>
      </w:r>
      <w:r w:rsidRPr="00F00ACA">
        <w:rPr>
          <w:rFonts w:ascii="Arial AMU" w:eastAsia="Times New Roman" w:hAnsi="Arial AMU" w:cs="Times New Roman"/>
          <w:color w:val="333333"/>
          <w:sz w:val="20"/>
          <w:szCs w:val="20"/>
          <w:lang w:eastAsia="ru-RU"/>
        </w:rPr>
        <w:br/>
        <w:t>(...)</w:t>
      </w:r>
      <w:r w:rsidRPr="00F00ACA">
        <w:rPr>
          <w:rFonts w:ascii="Arial AMU" w:eastAsia="Times New Roman" w:hAnsi="Arial AMU" w:cs="Times New Roman"/>
          <w:color w:val="333333"/>
          <w:sz w:val="20"/>
          <w:szCs w:val="20"/>
          <w:lang w:eastAsia="ru-RU"/>
        </w:rPr>
        <w:br/>
        <w:t>3. Քրեական դատավարության ընթացքում թույլատրվում է օգտագործել միայն այն փաստական տվյալները, որոնք ձեռք են բերվել սույն օրենսգրքով սահմանված պահանջների պահպանմամբ՚:</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դատավարության օրենսգրքի 105-րդ հոդվածի համաձայն`</w:t>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1. Քրեական գործով վարույթում մեղադրանքի հիմքում չեն կարող դրվել և որպես ապացույց օգտագործվել այն նյութերը, որոնք ձեռք են բերվել` </w:t>
      </w:r>
      <w:r w:rsidRPr="00F00ACA">
        <w:rPr>
          <w:rFonts w:ascii="Arial AMU" w:eastAsia="Times New Roman" w:hAnsi="Arial AMU" w:cs="Arial AMU"/>
          <w:color w:val="333333"/>
          <w:sz w:val="20"/>
          <w:szCs w:val="20"/>
          <w:lang w:eastAsia="ru-RU"/>
        </w:rPr>
        <w:br/>
        <w:t>(...) </w:t>
      </w:r>
      <w:r w:rsidRPr="00F00ACA">
        <w:rPr>
          <w:rFonts w:ascii="Arial AMU" w:eastAsia="Times New Roman" w:hAnsi="Arial AMU" w:cs="Arial AMU"/>
          <w:color w:val="333333"/>
          <w:sz w:val="20"/>
          <w:szCs w:val="20"/>
          <w:lang w:eastAsia="ru-RU"/>
        </w:rPr>
        <w:br/>
        <w:t>5) քննչական կամ այլ դատավարական</w:t>
      </w:r>
      <w:r w:rsidRPr="00F00ACA">
        <w:rPr>
          <w:rFonts w:ascii="Arial AMU" w:eastAsia="Times New Roman" w:hAnsi="Arial AMU" w:cs="Times New Roman"/>
          <w:color w:val="333333"/>
          <w:sz w:val="20"/>
          <w:szCs w:val="20"/>
          <w:lang w:eastAsia="ru-RU"/>
        </w:rPr>
        <w:t xml:space="preserve"> կարգի էական խախտմամբ, </w:t>
      </w:r>
      <w:r w:rsidRPr="00F00ACA">
        <w:rPr>
          <w:rFonts w:ascii="Arial AMU" w:eastAsia="Times New Roman" w:hAnsi="Arial AMU" w:cs="Times New Roman"/>
          <w:color w:val="333333"/>
          <w:sz w:val="20"/>
          <w:szCs w:val="20"/>
          <w:lang w:eastAsia="ru-RU"/>
        </w:rPr>
        <w:br/>
        <w:t>(...)՚:</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ՀՀ վճռաբեկ դատարանը, անդրադառնալով ապացույցների թույլատրելիության չափանիշների հարցին, իրավական դիրքորոշում է հայտնել այն մասին, որ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որպես քրեական օրենսգրքով նախատեսված արարքի առկայությունը կամ բացակայությունը, այդ արարք</w:t>
      </w:r>
      <w:r w:rsidRPr="00F00ACA">
        <w:rPr>
          <w:rFonts w:ascii="Arial AMU" w:eastAsia="Times New Roman" w:hAnsi="Arial AMU" w:cs="Times New Roman"/>
          <w:color w:val="333333"/>
          <w:sz w:val="20"/>
          <w:szCs w:val="20"/>
          <w:lang w:eastAsia="ru-RU"/>
        </w:rPr>
        <w:t xml:space="preserve">ը կասկածյալի կամ մեղադրյալի կողմից կատարելը կամ չկատարելը և մեղադրյալի մեղավորությունը կամ անմեղությունը, ինչպես նաև գործի ճիշտ լուծման համար նշանակություն ունեցող այլ հանգամանքները պարզելու միջոց կարող են օգտագործվել միայն այնպիսի ապացույցներ, որոնք ձեռք են բերվել, ամրագրվել և գործին կցվել են քրեադատավարական օրենքով սահմանված և թույլատրելի համարվող կարգով (…)՚ (տե°ս Արմեն Սեյրանի Սարգսյանի վերաբերյալ 2009 թվականի սեպտեմբերի 16-ի թիվ </w:t>
      </w:r>
      <w:proofErr w:type="gramStart"/>
      <w:r w:rsidRPr="00F00ACA">
        <w:rPr>
          <w:rFonts w:ascii="Arial AMU" w:eastAsia="Times New Roman" w:hAnsi="Arial AMU" w:cs="Times New Roman"/>
          <w:color w:val="333333"/>
          <w:sz w:val="20"/>
          <w:szCs w:val="20"/>
          <w:lang w:eastAsia="ru-RU"/>
        </w:rPr>
        <w:t>ԵՔՐԴ/0295/01/08 որոշումը):</w:t>
      </w:r>
      <w:r w:rsidRPr="00F00ACA">
        <w:rPr>
          <w:rFonts w:ascii="Arial AMU" w:eastAsia="Times New Roman" w:hAnsi="Arial AMU" w:cs="Times New Roman"/>
          <w:color w:val="333333"/>
          <w:sz w:val="20"/>
          <w:szCs w:val="20"/>
          <w:lang w:eastAsia="ru-RU"/>
        </w:rPr>
        <w:br/>
        <w:t xml:space="preserve">ՀՀ վճռաբեկ դատարանն ապացույցների թույլատրելիության հարցին հանգամանալից անդրադարձել է նաև 2014 թվականի հոկտեմբերի 31-ի Արարատ Ավագյանի և Վահան Սահակյանի վերաբերյալ թիվ ԵԿԴ/0252/01/13 որոշման մեջ` նշելով, որ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ապացույցների թույլատրելիության հատկանիշը վերաբերում է դրանց ձևական կողմին: Դրա էությունը կազ</w:t>
      </w:r>
      <w:r w:rsidRPr="00F00ACA">
        <w:rPr>
          <w:rFonts w:ascii="Arial AMU" w:eastAsia="Times New Roman" w:hAnsi="Arial AMU" w:cs="Times New Roman"/>
          <w:color w:val="333333"/>
          <w:sz w:val="20"/>
          <w:szCs w:val="20"/>
          <w:lang w:eastAsia="ru-RU"/>
        </w:rPr>
        <w:t>մում է ապացույցները ձեռք բերելիս օրենքով նախատեսված դատավարական պահանջների պահպանվածությունը և ենթադրում է.</w:t>
      </w:r>
      <w:r w:rsidRPr="00F00ACA">
        <w:rPr>
          <w:rFonts w:ascii="Arial AMU" w:eastAsia="Times New Roman" w:hAnsi="Arial AMU" w:cs="Times New Roman"/>
          <w:color w:val="333333"/>
          <w:sz w:val="20"/>
          <w:szCs w:val="20"/>
          <w:lang w:eastAsia="ru-RU"/>
        </w:rPr>
        <w:br/>
        <w:t>- աղբյուրի օրինականություն՝ ապացույցը պետք է ձեռք բերվի միայն օրենքով սահմանված աղբյուրներից (ՀՀ քրեական դատավարության օրենսգրքի 104-րդ հոդվածի 2-րդ մաս),</w:t>
      </w:r>
      <w:r w:rsidRPr="00F00ACA">
        <w:rPr>
          <w:rFonts w:ascii="Arial AMU" w:eastAsia="Times New Roman" w:hAnsi="Arial AMU" w:cs="Times New Roman"/>
          <w:color w:val="333333"/>
          <w:sz w:val="20"/>
          <w:szCs w:val="20"/>
          <w:lang w:eastAsia="ru-RU"/>
        </w:rPr>
        <w:br/>
        <w:t>- ձեռքբերման միջոցների օրինականություն՝ պետք է պահպանված լինեն ապացույցների ձեռքբերմանն ուղղված գործողություններ կատարելուն օրենքով առաջադրված պահանջները, </w:t>
      </w:r>
      <w:r w:rsidRPr="00F00ACA">
        <w:rPr>
          <w:rFonts w:ascii="Arial AMU" w:eastAsia="Times New Roman" w:hAnsi="Arial AMU" w:cs="Times New Roman"/>
          <w:color w:val="333333"/>
          <w:sz w:val="20"/>
          <w:szCs w:val="20"/>
          <w:lang w:eastAsia="ru-RU"/>
        </w:rPr>
        <w:br/>
        <w:t>- դատավարական ձևակերպում՝ ապացույցը, դրա ձեռքբերման գործընթացը պետք է օրենքով սահմանված կարգով ենթարկվեն դատավարական ձևակերպման,</w:t>
      </w:r>
      <w:r w:rsidRPr="00F00ACA">
        <w:rPr>
          <w:rFonts w:ascii="Arial AMU" w:eastAsia="Times New Roman" w:hAnsi="Arial AMU" w:cs="Times New Roman"/>
          <w:color w:val="333333"/>
          <w:sz w:val="20"/>
          <w:szCs w:val="20"/>
          <w:lang w:eastAsia="ru-RU"/>
        </w:rPr>
        <w:br/>
        <w:t>- լիազորված սուբյեկտ՝ այն պետք է ստացված լինի ապացույց ձեռք բերելու լիազորությամբ օժտված սուբյեկտի կողմից:</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lastRenderedPageBreak/>
        <w:t>Ապացույցն անթույլատրելի ճանաչելու հիմքերը հստակ սահմանված են ՀՀ քրեական դատավարության օրենսգրքի 105-րդ հոդվածով:</w:t>
      </w:r>
      <w:r w:rsidRPr="00F00ACA">
        <w:rPr>
          <w:rFonts w:ascii="Arial AMU" w:eastAsia="Times New Roman" w:hAnsi="Arial AMU" w:cs="Times New Roman"/>
          <w:color w:val="333333"/>
          <w:sz w:val="20"/>
          <w:szCs w:val="20"/>
          <w:lang w:eastAsia="ru-RU"/>
        </w:rPr>
        <w:br/>
        <w:t>(…) </w:t>
      </w:r>
      <w:r w:rsidRPr="00F00ACA">
        <w:rPr>
          <w:rFonts w:ascii="Arial AMU" w:eastAsia="Times New Roman" w:hAnsi="Arial AMU" w:cs="Times New Roman"/>
          <w:color w:val="333333"/>
          <w:sz w:val="20"/>
          <w:szCs w:val="20"/>
          <w:lang w:eastAsia="ru-RU"/>
        </w:rPr>
        <w:br/>
        <w:t>Դատարանը պարտավոր է իր դատական ակտում ամրագրել և թույլատրելիության, վերաբերելիության ու արժանահավատության տեսանկյունից գնահատման ենթարկել այն ապացույցները, որոնց վրա հիմնված են դատարանի հետևությունները, ինչպես նաև նշել այս կամ այն ապացույցն անարժանահավատ համարելու փաստարկները (ՀՀ քրեական դատավարության օրենսգրքի 371-րդ հոդվածի 3</w:t>
      </w:r>
      <w:proofErr w:type="gramEnd"/>
      <w:r w:rsidRPr="00F00ACA">
        <w:rPr>
          <w:rFonts w:ascii="Arial AMU" w:eastAsia="Times New Roman" w:hAnsi="Arial AMU" w:cs="Times New Roman"/>
          <w:color w:val="333333"/>
          <w:sz w:val="20"/>
          <w:szCs w:val="20"/>
          <w:lang w:eastAsia="ru-RU"/>
        </w:rPr>
        <w:t>-րդ կետ): Հակառակ դեպքում՝ ապացույցների գնահատումը, դրա արդյունքում դատարանի համապատասխան ներքին համոզմունքի ձևավորումը կկրեն սուբյեկտիվ բնույթ, կհանգեցնեն կամայականության և անձի արդար դատաքննության իրավունքի խախտման (...): </w:t>
      </w:r>
      <w:r w:rsidRPr="00F00ACA">
        <w:rPr>
          <w:rFonts w:ascii="Arial AMU" w:eastAsia="Times New Roman" w:hAnsi="Arial AMU" w:cs="Times New Roman"/>
          <w:color w:val="333333"/>
          <w:sz w:val="20"/>
          <w:szCs w:val="20"/>
          <w:lang w:eastAsia="ru-RU"/>
        </w:rPr>
        <w:br/>
        <w:t xml:space="preserve">(...) Գործի լուծման համար ապացույցների բավարարությունը որոշելու չափանիշները սերտորեն փոխկապակցված են և փոխադարձաբար պայմանավորում են միմյանց: Գործի լուծման համար բավարար ապացույցներ ասելով` պետք է հասկանալ թույլատրելի, վերաբերելի և արժանահավատ ապացույցների համակցություն, որը, հաղթահարելով անմեղության կանխավարկածը, անաչառ դիտորդի մոտ կձևավորի հիմնավոր կասկածից վեր համոզվածություն անձի մեղավորության վերաբերյալ, ինչպես նաև կհաստատի գործով ապացուցման առարկան կազմող մյուս հանգամանքները և հնարավորություն կտա կայացնել հիմնավորված և պատճառաբանված որոշում (…)՚: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Հիշյալ նորմերի համակարգային մեկնաբանությունից երևում է, որ օրենսդիրը հստակ սահմանել է ինչպես ապացույցների տեսակները, որոնք կարող են օգտագործվել քրեական գործով ապացուցման առարկան պարզելու համար, այնպես էլ այն, թե քրեական դատավարության որ փուլում (քրեական գործ հարուցելու, հետաքննություն, նախաքննություն, դատաքննություն), ում կողմից (հետաքննության մարմին, քննիչ, դատարան), ինչ կարգով և ինչ գործողությունների կատարմամբ (քննչական և դատավարական) այդ ապացույցները պետք է ձեռք բերվեն: Ըստ այդմ, ապացույցները կարող են ձեռք բերվել հետաքննության մարմնի, քննիչի, ինչպես նաև դատարանի կողմից քրեական գործով իրենց իրավասության սահմաններում համապատասխանաբար օրենքով նախատեսված քննչական և դատվարական գործողությունների կատարման արդյունքում: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Վերոգրյալ իրավական նորմերի և Վճռաբեկ դատարանի իրավական դիրքրորոշումների լույսի ներքո անդրադառնալով սույն քրեական գործի փաստական հանգամանքներին` դատարանը գտնում է, որ հայտնաբերված փաթեթը զննելու մասին արձանագրությունը, անձնական խուզարկության ենթարկելու մասին արձանագրությունը, փորձաքննության նմուշ ստանալու մասին արձանագրությունը, փորձաքննության նմուշ վերցնելու մասին արձանագրությունը, դատաքիմիական փորձաքննության թիվ 13-0054 եզրակացությունը, դատափաստաթղթաբանական փորձաքննության թիվ 10321301 եզրակացությունը, իրեղեն ապացույց ճանաչելու մասին որոշումն անհրաժեշտ է ճանաչել անթույլատրելի ապացույցներ` հետևյալ պատճառաբանությամբ. </w:t>
      </w:r>
      <w:r w:rsidRPr="00F00ACA">
        <w:rPr>
          <w:rFonts w:ascii="Arial AMU" w:eastAsia="Times New Roman" w:hAnsi="Arial AMU" w:cs="Times New Roman"/>
          <w:color w:val="333333"/>
          <w:sz w:val="20"/>
          <w:szCs w:val="20"/>
          <w:lang w:eastAsia="ru-RU"/>
        </w:rPr>
        <w:br/>
        <w:t>Քրեական գործի դատաքննության ընթացքում ձեռք բերված ապացույցները, մասնավորապես, ամբաստանյալներ Հովհաննես Չոլախյանի և Արթուր Պետրոսյանի, վկաների ցուցմունքները, ինչպես նաև դատական քննության ընթացքում հետազոտված որպես ապացույց հանդիսացող Կոտայքի մարզի ընդհանուր իրավասության առաջին ատյանի դատարանի 09.06.2016թ.-ի Սամվել Ալոյանի վերաբերյալ դատավճռն անհերքելիորեն վկայում են այն մասին, որ հայտնաբերված փաթեթը զննելու մասին արձանագրությունը, անձնական խուզարկության ենթարկելու մասին արձանագրությունը, փորձաքննության նմուշ ստանալու մասին արձանագրությունը կատարվել են օրենքով առաջադրված պահանջների խախտմամբ, իսկ օրենքի խախտմամբ ձեռք բերված ապացույցների հիման վրա էլ տրվել են դատաքիմիական փորձաքննության թիվ 13-0054 եզրակացությունը, դատափաստաթղթաբանական փորձաքննության թիվ 10321301 եզրակացությունը և կայացվել է իրեղեն ապացույց ճանաչելու վերաբերյալ որոշում: </w:t>
      </w:r>
      <w:r w:rsidRPr="00F00ACA">
        <w:rPr>
          <w:rFonts w:ascii="Arial AMU" w:eastAsia="Times New Roman" w:hAnsi="Arial AMU" w:cs="Times New Roman"/>
          <w:color w:val="333333"/>
          <w:sz w:val="20"/>
          <w:szCs w:val="20"/>
          <w:lang w:eastAsia="ru-RU"/>
        </w:rPr>
        <w:br/>
        <w:t xml:space="preserve">Օրենքի խախտմամբ ձեռք բերված ապացույցների վերաբերյալ 09.06.2016թ.-ի Կոտայքի մարզի ընդհանուր իրավասության առաջին ատյանի դատարանը թիվ ԿԴ/0007/01/16 քրեական գործով Սամվել Ալոյանի վերաբերյալ դատավճռում հաստատված է համարել այն, որ.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Սամվել Ալոյանը 2013թ. հունվարի 04-ին ՀՀ Ա</w:t>
      </w:r>
      <w:r w:rsidRPr="00F00ACA">
        <w:rPr>
          <w:rFonts w:ascii="Arial AMU" w:eastAsia="Times New Roman" w:hAnsi="Arial AMU" w:cs="Times New Roman"/>
          <w:color w:val="333333"/>
          <w:sz w:val="20"/>
          <w:szCs w:val="20"/>
          <w:lang w:eastAsia="ru-RU"/>
        </w:rPr>
        <w:t xml:space="preserve">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քրեակատարողական հիմնարկի պետի հանձնարարությամբ հիմնարկում թմրամիջոցների ապօրինի շրջանառության վերաբերյալ դեպքի առթիվ նյութերի նախապատրաստման ընթացքում նույն օրը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02:00-ի սահմաններում,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Սևան՚ քրեակատարողական հիմնարկի վարչական շենքում ՀՀ </w:t>
      </w:r>
      <w:r w:rsidRPr="00F00ACA">
        <w:rPr>
          <w:rFonts w:ascii="Arial AMU" w:eastAsia="Times New Roman" w:hAnsi="Arial AMU" w:cs="Times New Roman"/>
          <w:color w:val="333333"/>
          <w:sz w:val="20"/>
          <w:szCs w:val="20"/>
          <w:lang w:eastAsia="ru-RU"/>
        </w:rPr>
        <w:t>քրեական դատավարության օրենսգրքի 29-րդ հոդվածի պահանջների խախտմամբ</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առանց ընթերակաների մասնակցության, նույն հիմնարկի սոցիալական, հոգեբանական և իրավական աշխատանքների բաժնի գլխավոր մասնագետ Մուխաել Վարդանյանի և պատասխանատու հերթապահ Սամվել Պեպանյանի մասնակցու</w:t>
      </w:r>
      <w:r w:rsidRPr="00F00ACA">
        <w:rPr>
          <w:rFonts w:ascii="Arial AMU" w:eastAsia="Times New Roman" w:hAnsi="Arial AMU" w:cs="Times New Roman"/>
          <w:color w:val="333333"/>
          <w:sz w:val="20"/>
          <w:szCs w:val="20"/>
          <w:lang w:eastAsia="ru-RU"/>
        </w:rPr>
        <w:t xml:space="preserve">թյամբ զննության է ենթարկել հիմնարկ ներնետված փաթեթը, որի վերաբերյալ 04.01.2013թ. կազմել է պաշտոնական </w:t>
      </w:r>
      <w:r w:rsidRPr="00F00ACA">
        <w:rPr>
          <w:rFonts w:ascii="Arial AMU" w:eastAsia="Times New Roman" w:hAnsi="Arial AMU" w:cs="Times New Roman"/>
          <w:color w:val="333333"/>
          <w:sz w:val="20"/>
          <w:szCs w:val="20"/>
          <w:lang w:eastAsia="ru-RU"/>
        </w:rPr>
        <w:lastRenderedPageBreak/>
        <w:t>փաստաթուղթ հանդիսացող</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քրեակատարողական հիմնարկում հայտնաբերված փաթեթի զննության մասին արձանագրությունը, որից հետո, կրկին ընթերակաների բացակայության պայմանն</w:t>
      </w:r>
      <w:r w:rsidRPr="00F00ACA">
        <w:rPr>
          <w:rFonts w:ascii="Arial AMU" w:eastAsia="Times New Roman" w:hAnsi="Arial AMU" w:cs="Times New Roman"/>
          <w:color w:val="333333"/>
          <w:sz w:val="20"/>
          <w:szCs w:val="20"/>
          <w:lang w:eastAsia="ru-RU"/>
        </w:rPr>
        <w:t>երում, Մ.Վարդանյանի և նույն հիմնարկի օպերատիվ բաժնի պետ Ցոլակ Սերյոժայի Խաչատրյանի մասնակցությամբ անձնական խուզարկության է ենթարկել թմրամիջոց ներնետելու կասկածանքով բերման ենթարկված Հովհաննես Չոլախյանին, որի վերաբերյալ 04.01.2013թ. կազմել է պաշտոնական փաստաթուղթ հանդիսացող</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ՀՀ 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Սևան՚ քրեակատարողական հիմնարկում Հովհաննես Չոլախյանին անձնական խուզարկության ենթարկելու մասին արձանագրություն, որոնցում բաց է թողել ընթերակաների մասին նշումները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արձանագրությունները ստորագրման ներկայացնելով միայն մասնակիցներին:</w:t>
      </w:r>
      <w:r w:rsidRPr="00F00ACA">
        <w:rPr>
          <w:rFonts w:ascii="Arial AMU" w:eastAsia="Times New Roman" w:hAnsi="Arial AMU" w:cs="Arial AMU"/>
          <w:color w:val="333333"/>
          <w:sz w:val="20"/>
          <w:szCs w:val="20"/>
          <w:lang w:eastAsia="ru-RU"/>
        </w:rPr>
        <w:br/>
        <w:t>Այ</w:t>
      </w:r>
      <w:r w:rsidRPr="00F00ACA">
        <w:rPr>
          <w:rFonts w:ascii="Arial AMU" w:eastAsia="Times New Roman" w:hAnsi="Arial AMU" w:cs="Times New Roman"/>
          <w:color w:val="333333"/>
          <w:sz w:val="20"/>
          <w:szCs w:val="20"/>
          <w:lang w:eastAsia="ru-RU"/>
        </w:rPr>
        <w:t>նուհետև, Սամվել Ալոյանը դարձյալ ընթերակաների բացակայության պայմաններում նույն օրը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ժամը 02:30-ի սահմաններում, Հովհաննես Չոլախյանից ստացել է մազի և ձեռքի եղունգների նմուշներ, որի վերաբերյալ կազմել է պաշտոնական փաստաթուղթ հանդիսացող</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04.01.2013թ. Հ.Չոլախյանի</w:t>
      </w:r>
      <w:r w:rsidRPr="00F00ACA">
        <w:rPr>
          <w:rFonts w:ascii="Arial AMU" w:eastAsia="Times New Roman" w:hAnsi="Arial AMU" w:cs="Times New Roman"/>
          <w:color w:val="333333"/>
          <w:sz w:val="20"/>
          <w:szCs w:val="20"/>
          <w:lang w:eastAsia="ru-RU"/>
        </w:rPr>
        <w:t>ց փորձաքննության նմուշ վերցնելու և ստանալու մասին երկու արձանագրությունները, որոնք ստորագրման է ներկայացրել միայն վերջինիս</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դրանում բաց թողնելով ընթերակաների վերաբերյալ նշումները:</w:t>
      </w:r>
      <w:r w:rsidRPr="00F00ACA">
        <w:rPr>
          <w:rFonts w:ascii="Arial AMU" w:eastAsia="Times New Roman" w:hAnsi="Arial AMU" w:cs="Arial AMU"/>
          <w:color w:val="333333"/>
          <w:sz w:val="20"/>
          <w:szCs w:val="20"/>
          <w:lang w:eastAsia="ru-RU"/>
        </w:rPr>
        <w:br/>
        <w:t>Ս.Ալոյանը նույն օրը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արդեն ժամը 05:00-ի սահմաններում, հիմնարկի վարչական շենք</w:t>
      </w:r>
      <w:r w:rsidRPr="00F00ACA">
        <w:rPr>
          <w:rFonts w:ascii="Arial AMU" w:eastAsia="Times New Roman" w:hAnsi="Arial AMU" w:cs="Times New Roman"/>
          <w:color w:val="333333"/>
          <w:sz w:val="20"/>
          <w:szCs w:val="20"/>
          <w:lang w:eastAsia="ru-RU"/>
        </w:rPr>
        <w:t>ում գտնվող իր աշխատասենյակում</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հայտնաբերված փաթեթի զննության, անձնական խուզարկության ենթարկելու, փորձաքննության նմուշ ստանալու և փորձաքննության նմուշ վերցնելու արձանագրություններում իր կողմից թույլ տրված խախտման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առանց ընթերակաների մասնակցության գործողությ</w:t>
      </w:r>
      <w:r w:rsidRPr="00F00ACA">
        <w:rPr>
          <w:rFonts w:ascii="Arial AMU" w:eastAsia="Times New Roman" w:hAnsi="Arial AMU" w:cs="Times New Roman"/>
          <w:color w:val="333333"/>
          <w:sz w:val="20"/>
          <w:szCs w:val="20"/>
          <w:lang w:eastAsia="ru-RU"/>
        </w:rPr>
        <w:t>ունները կատարած լինելու հանգամանքը թաքցնելու, դրանք օրենքի պահանջներին համապատասխան կատարած լինելու պատրանք ստեղծելու անձնական դրդումներով, մեկ միասնական դիտավորությամբ հիշյալ արձանագրություններում մտցրել է նշված գործողությունները</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իբր ընթերականեր Քաջիկ Գր</w:t>
      </w:r>
      <w:r w:rsidRPr="00F00ACA">
        <w:rPr>
          <w:rFonts w:ascii="Arial AMU" w:eastAsia="Times New Roman" w:hAnsi="Arial AMU" w:cs="Times New Roman"/>
          <w:color w:val="333333"/>
          <w:sz w:val="20"/>
          <w:szCs w:val="20"/>
          <w:lang w:eastAsia="ru-RU"/>
        </w:rPr>
        <w:t>իգորյանի և Էլգա Նիկոլյանի մասնակցությամբ կատարված լինելու վերաբերյալ իրականությանը չհամապատասխանող ակնհայտ կեղծ տեղեկություններ, լրացրել է նրանց անձնական տվյալները, կեղծումներ է կատարել</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ստորագրելով ընթերակաների փոխարեն և հանձնել է</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նյութերին կցելով հարուց</w:t>
      </w:r>
      <w:r w:rsidRPr="00F00ACA">
        <w:rPr>
          <w:rFonts w:ascii="Arial AMU" w:eastAsia="Times New Roman" w:hAnsi="Arial AMU" w:cs="Times New Roman"/>
          <w:color w:val="333333"/>
          <w:sz w:val="20"/>
          <w:szCs w:val="20"/>
          <w:lang w:eastAsia="ru-RU"/>
        </w:rPr>
        <w:t>ել է թիվ 86150313 քրեական գործը և ըստ ենթակայության ուղարկել ՀՀ ոստիկանության նախկին ՔԳՎ Կոտայքի մարզի քննչական բաժին՚: </w:t>
      </w:r>
      <w:r w:rsidRPr="00F00ACA">
        <w:rPr>
          <w:rFonts w:ascii="Arial AMU" w:eastAsia="Times New Roman" w:hAnsi="Arial AMU" w:cs="Times New Roman"/>
          <w:color w:val="333333"/>
          <w:sz w:val="20"/>
          <w:szCs w:val="20"/>
          <w:lang w:eastAsia="ru-RU"/>
        </w:rPr>
        <w:br/>
        <w:t xml:space="preserve">Նշված դատական ակտում շարադրված է այն, որ Ս.Ալոյանը հայտնել է.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առաջադրված մեղադրանքն իրեն պարզ է, համաձայն է մեղադրանքի հետ և առաջադրվա</w:t>
      </w:r>
      <w:r w:rsidRPr="00F00ACA">
        <w:rPr>
          <w:rFonts w:ascii="Arial AMU" w:eastAsia="Times New Roman" w:hAnsi="Arial AMU" w:cs="Times New Roman"/>
          <w:color w:val="333333"/>
          <w:sz w:val="20"/>
          <w:szCs w:val="20"/>
          <w:lang w:eastAsia="ru-RU"/>
        </w:rPr>
        <w:t>ծ մեղադրանքում իրեն մեղավոր է ճանաչում՚: </w:t>
      </w:r>
      <w:r w:rsidRPr="00F00ACA">
        <w:rPr>
          <w:rFonts w:ascii="Arial AMU" w:eastAsia="Times New Roman" w:hAnsi="Arial AMU" w:cs="Times New Roman"/>
          <w:color w:val="333333"/>
          <w:sz w:val="20"/>
          <w:szCs w:val="20"/>
          <w:lang w:eastAsia="ru-RU"/>
        </w:rPr>
        <w:br/>
        <w:t>Դատավճիռը վերաքննության կարգով չի բողոքարկվել և մտել է օրինական ուժի մեջ:</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Վերը նշվածը վկայում է այն մասին, որ սույն գործով չի պահպանվել ապացույցի ձեռքբերման միջոցի օրինականությունը, այն է` խախտվել է ապացույցի ձեռքբերմանն ուղղված գործողություններ կատարելուն օրենքով առաջադրված պահանջները: </w:t>
      </w:r>
      <w:r w:rsidRPr="00F00ACA">
        <w:rPr>
          <w:rFonts w:ascii="Arial AMU" w:eastAsia="Times New Roman" w:hAnsi="Arial AMU" w:cs="Times New Roman"/>
          <w:color w:val="333333"/>
          <w:sz w:val="20"/>
          <w:szCs w:val="20"/>
          <w:lang w:eastAsia="ru-RU"/>
        </w:rPr>
        <w:br/>
        <w:t>Դատարանը հիշյալ խախտումը դիտում է էական և գտնում է, որ միայն այդ խախտման առկայությունն ինքնին բավարար է հայտնաբերված փաթեթը զննելու մասին արձանագրությունը, անձնական խուզարկության ենթարկելու մասին արձանագրությունը, փորձաքննության նմուշ ստանալու մասին արձանագրությունը, փորձաքննության նմուշ վերցնելու մասին արձանագրությունն անթույլատրելի ճանաչելու համար:</w:t>
      </w:r>
      <w:r w:rsidRPr="00F00ACA">
        <w:rPr>
          <w:rFonts w:ascii="Arial AMU" w:eastAsia="Times New Roman" w:hAnsi="Arial AMU" w:cs="Times New Roman"/>
          <w:color w:val="333333"/>
          <w:sz w:val="20"/>
          <w:szCs w:val="20"/>
          <w:lang w:eastAsia="ru-RU"/>
        </w:rPr>
        <w:br/>
        <w:t>Վերոգրյալ խախտման պայմանում, Դատարանը գտնում է, որ սույն քրեական գործով որպես թույլատրելի ապացույցներ չեն կարող ծառայել նաև դատարանում հետազոտված և ամբաստանյալներ Հովհաննես Չոլախյանի ու Արթուր Պետրոսյանի մեղադրանքների հիմքում դրված դատաքիմիական փորձաքննության թիվ 13-0054 եզրակացությունը, դատափաստաթղթաբանական փորձաքննության թիվ 10321301 եզրակացությունը և իրեղեն ապացույց ճանաչելու մասին 2013 թվականի ապրիլի 23-ի որոշումը: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Դատարանը նման հետևության է հանգում հաշվի առնելով հետևյալը.</w:t>
      </w:r>
      <w:r w:rsidRPr="00F00ACA">
        <w:rPr>
          <w:rFonts w:ascii="Arial AMU" w:eastAsia="Times New Roman" w:hAnsi="Arial AMU" w:cs="Times New Roman"/>
          <w:color w:val="333333"/>
          <w:sz w:val="20"/>
          <w:szCs w:val="20"/>
          <w:lang w:eastAsia="ru-RU"/>
        </w:rPr>
        <w:br/>
        <w:t xml:space="preserve">ՀՀ վճռաբեկ դատարանը, անդրադառնալով քրեադատավարական օրենքի էական խախտմամբ կատարված գործողությունից բխող ապացույցների թույլատրելիության հարցին, Ա.Սարգսյանի վերաբերյալ թիվ ԵԱԴԴ/0085/06/09 գործով 2009 թվականի սեպտեմբերի 16-ի որոշման մեջ ձևավորել է հետևյալ իրավական դիրքորոշումը.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Սույն գործով քրեական դատարանն անձի դատապարտման հիմքում դրել է այնպիսի ապացույցներ, որո</w:t>
      </w:r>
      <w:r w:rsidRPr="00F00ACA">
        <w:rPr>
          <w:rFonts w:ascii="Arial AMU" w:eastAsia="Times New Roman" w:hAnsi="Arial AMU" w:cs="Times New Roman"/>
          <w:color w:val="333333"/>
          <w:sz w:val="20"/>
          <w:szCs w:val="20"/>
          <w:lang w:eastAsia="ru-RU"/>
        </w:rPr>
        <w:t>նց բովանդակությունն ամբողջությամբ բխում է քրեադատավարական օրենքի էական խախտմամբ կատարված քննչական գործողությունից: (…) Այդ ապացույցները թույլատրելի չեն, քանի որ դրանց բովանդակությո</w:t>
      </w:r>
      <w:proofErr w:type="gramStart"/>
      <w:r w:rsidRPr="00F00ACA">
        <w:rPr>
          <w:rFonts w:ascii="Arial AMU" w:eastAsia="Times New Roman" w:hAnsi="Arial AMU" w:cs="Times New Roman"/>
          <w:color w:val="333333"/>
          <w:sz w:val="20"/>
          <w:szCs w:val="20"/>
          <w:lang w:eastAsia="ru-RU"/>
        </w:rPr>
        <w:t>ւնն ամբողջությամբ հիմնված է եղել անթույլատրելի ճանաչված քննչական գործողության տվյալների վրա, իսկ օրենքի խախտմամբ ձեռք բերված ապացույցների օգտագործման սահմանադրական արգելքը վերաբերում է նաև դրանցից բխող ապացույցներին:</w:t>
      </w:r>
      <w:r w:rsidRPr="00F00ACA">
        <w:rPr>
          <w:rFonts w:ascii="Arial AMU" w:eastAsia="Times New Roman" w:hAnsi="Arial AMU" w:cs="Times New Roman"/>
          <w:color w:val="333333"/>
          <w:sz w:val="20"/>
          <w:szCs w:val="20"/>
          <w:lang w:eastAsia="ru-RU"/>
        </w:rPr>
        <w:br/>
        <w:t>(…)</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lastRenderedPageBreak/>
        <w:t xml:space="preserve">Այլ կերպ ասած` ՀՀ վճռաբեկ դատարանն իրավական դիրքորոշում է հայտնել այն մասին, որ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օրենքի խախտմամբ ձեռք բերված ապ</w:t>
      </w:r>
      <w:r w:rsidRPr="00F00ACA">
        <w:rPr>
          <w:rFonts w:ascii="Arial AMU" w:eastAsia="Times New Roman" w:hAnsi="Arial AMU" w:cs="Times New Roman"/>
          <w:color w:val="333333"/>
          <w:sz w:val="20"/>
          <w:szCs w:val="20"/>
          <w:lang w:eastAsia="ru-RU"/>
        </w:rPr>
        <w:t xml:space="preserve">ացույց՚-ի ներքո անհրաժեշտ է հասկանալ նաև այն ապացույցները, որոնք ձեռք են բերվել թեկուզ առանց օրենքի խախտման, սակայն օրենքի խախտմամբ կատարված քննչական կամ դատավարական գործողության արդյունքում կամ այն ապացույցների հիման վրա, որոնք ձեռք էին բերվել օրենքի խախտմամբ կամ անթույլատրելի ապացույցի հետ գտնվում են պատճառահետևանքային կապի մեջ: Այսպիսով, ՀՀ վճռաբեկ դատարանը հաստատել է ՀՀ ներպետական իրավունքում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թունավոր ծառի պտուղների՚ կանոնի առկայությունը: </w:t>
      </w:r>
      <w:r w:rsidRPr="00F00ACA">
        <w:rPr>
          <w:rFonts w:ascii="Arial AMU" w:eastAsia="Times New Roman" w:hAnsi="Arial AMU" w:cs="Arial AMU"/>
          <w:color w:val="333333"/>
          <w:sz w:val="20"/>
          <w:szCs w:val="20"/>
          <w:lang w:eastAsia="ru-RU"/>
        </w:rPr>
        <w:br/>
        <w:t xml:space="preserve">ՀՀ վճռաբեկ դատարանի Ա.Սարգսյանի վերաբերյալ որոշմամբ արտահայտած </w:t>
      </w:r>
      <w:r w:rsidRPr="00F00ACA">
        <w:rPr>
          <w:rFonts w:ascii="Arial AMU" w:eastAsia="Times New Roman" w:hAnsi="Arial AMU" w:cs="Times New Roman"/>
          <w:color w:val="333333"/>
          <w:sz w:val="20"/>
          <w:szCs w:val="20"/>
          <w:lang w:eastAsia="ru-RU"/>
        </w:rPr>
        <w:t xml:space="preserve">իրավական դիրքորոշումների լույսի ներքո գնահատելով սույն քրեական գործով ամբաստանյալների մեղադրանքների հիմքում դրված ապացույցները, Դատարանը գտնում է, որ դատաքիմիական փորձաքննության թիվ 13-0054 եզրակացությունը, որի համաձայն` 1.998 գրամ քաշով փխրուն, մամլված զանգվածն իր բաղադրության մեջ պարունակում է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ամֆետամին՚ թմրաակտիվ բաղադրատարրեր, որի քանակական պարունակությունը կազմում է 0.57 գրամ, իսկ բաց շագանակագույն, տարբեր չափսերի մասնիկներից բաղկացած փոշենման զանգվածը հանդիսանում է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հերոին՚ տեսակի թմ</w:t>
      </w:r>
      <w:r w:rsidRPr="00F00ACA">
        <w:rPr>
          <w:rFonts w:ascii="Arial AMU" w:eastAsia="Times New Roman" w:hAnsi="Arial AMU" w:cs="Times New Roman"/>
          <w:color w:val="333333"/>
          <w:sz w:val="20"/>
          <w:szCs w:val="20"/>
          <w:lang w:eastAsia="ru-RU"/>
        </w:rPr>
        <w:t>րամիջոց, դատափաստաթղթաբանական փորձաքննության թիվ 10321301 եզրակացությունը, որի համաձայն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Դավիդով՚ տեսակի ծխախոտի փայլաթիթեղի կտորը պատկանում է փորձաքննությանը տրամադրված Հ.Չոլախյանի մոտից անձնական խուզարկությամբ հայտնաբերված և առգրավված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Դավիդով՚ տեսակի ծ</w:t>
      </w:r>
      <w:r w:rsidRPr="00F00ACA">
        <w:rPr>
          <w:rFonts w:ascii="Arial AMU" w:eastAsia="Times New Roman" w:hAnsi="Arial AMU" w:cs="Times New Roman"/>
          <w:color w:val="333333"/>
          <w:sz w:val="20"/>
          <w:szCs w:val="20"/>
          <w:lang w:eastAsia="ru-RU"/>
        </w:rPr>
        <w:t>խախոտի տուփին, որոնք կազմել են մեկ ամբողջություն, իրեղեն ապացույց ճանաչելու մասին 23.04.2013թ. որոշումը, որի համաձայն</w:t>
      </w:r>
      <w:r w:rsidRPr="00F00ACA">
        <w:rPr>
          <w:rFonts w:ascii="Arial" w:eastAsia="Times New Roman" w:hAnsi="Arial" w:cs="Arial"/>
          <w:color w:val="333333"/>
          <w:sz w:val="20"/>
          <w:szCs w:val="20"/>
          <w:lang w:eastAsia="ru-RU"/>
        </w:rPr>
        <w:t>ª</w:t>
      </w:r>
      <w:r w:rsidRPr="00F00ACA">
        <w:rPr>
          <w:rFonts w:ascii="Arial AMU" w:eastAsia="Times New Roman" w:hAnsi="Arial AMU" w:cs="Arial AMU"/>
          <w:color w:val="333333"/>
          <w:sz w:val="20"/>
          <w:szCs w:val="20"/>
          <w:lang w:eastAsia="ru-RU"/>
        </w:rPr>
        <w:t xml:space="preserve"> 0.57</w:t>
      </w:r>
      <w:proofErr w:type="gramEnd"/>
      <w:r w:rsidRPr="00F00ACA">
        <w:rPr>
          <w:rFonts w:ascii="Arial AMU" w:eastAsia="Times New Roman" w:hAnsi="Arial AMU" w:cs="Arial AMU"/>
          <w:color w:val="333333"/>
          <w:sz w:val="20"/>
          <w:szCs w:val="20"/>
          <w:lang w:eastAsia="ru-RU"/>
        </w:rPr>
        <w:t xml:space="preserve"> գրամ քանակական պարունակությամբ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ամֆետամին՚ տեսակի թմրամիջոցը,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հերոին՚ տեսակի թմրամիջոցը,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Դավիդով՚ տեսակի ծխախոտի </w:t>
      </w:r>
      <w:r w:rsidRPr="00F00ACA">
        <w:rPr>
          <w:rFonts w:ascii="Arial AMU" w:eastAsia="Times New Roman" w:hAnsi="Arial AMU" w:cs="Times New Roman"/>
          <w:color w:val="333333"/>
          <w:sz w:val="20"/>
          <w:szCs w:val="20"/>
          <w:lang w:eastAsia="ru-RU"/>
        </w:rPr>
        <w:t xml:space="preserve">տուփը և փայլաթուղթը ճանաչվել են իրեղեն ապացույց, անթույլատրելի են, քանի որ հիմնված են օրենքի խախտմամբ կատարված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հայտնաբերված փաթեթը զննելու մասին արձանագրության՚,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անձնական խուզարկության ենթարկելու մասին արձանագրության՚,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փորձաքննության նմուշ ստանալու մասի</w:t>
      </w:r>
      <w:r w:rsidRPr="00F00ACA">
        <w:rPr>
          <w:rFonts w:ascii="Arial AMU" w:eastAsia="Times New Roman" w:hAnsi="Arial AMU" w:cs="Times New Roman"/>
          <w:color w:val="333333"/>
          <w:sz w:val="20"/>
          <w:szCs w:val="20"/>
          <w:lang w:eastAsia="ru-RU"/>
        </w:rPr>
        <w:t xml:space="preserve">ն արձանագրության՚ և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փորձաքննության նմուշ վերցնելու մասին արձանագրության՚ գործողությունների և դրանց արդյունքում ձեռք բերված ապացույցների վրա: Դատարանը, մասնավորապես, հիմք ընդունելով այն փաստը, որ սույն քրեական գործով վերը նշված գործողությունները կատարվել ե</w:t>
      </w:r>
      <w:r w:rsidRPr="00F00ACA">
        <w:rPr>
          <w:rFonts w:ascii="Arial AMU" w:eastAsia="Times New Roman" w:hAnsi="Arial AMU" w:cs="Times New Roman"/>
          <w:color w:val="333333"/>
          <w:sz w:val="20"/>
          <w:szCs w:val="20"/>
          <w:lang w:eastAsia="ru-RU"/>
        </w:rPr>
        <w:t xml:space="preserve">ն օրենքի շրջանցմամբ, որի պայմաններում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հայտնաբերված փաթեթը զննելու մասին՚,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անձնական խուզարկության ենթարկելու մասին՚,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փորձաքննության նմուշ ստանալու մասին՚ և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փորձաքննության նմուշ վերցնելու մասին՚ արձանագրություններն անթույլատրելի են, ուստի անթույլատրելի ե</w:t>
      </w:r>
      <w:r w:rsidRPr="00F00ACA">
        <w:rPr>
          <w:rFonts w:ascii="Arial AMU" w:eastAsia="Times New Roman" w:hAnsi="Arial AMU" w:cs="Times New Roman"/>
          <w:color w:val="333333"/>
          <w:sz w:val="20"/>
          <w:szCs w:val="20"/>
          <w:lang w:eastAsia="ru-RU"/>
        </w:rPr>
        <w:t>ն նաև իրեղեն ապացույց ճանաչելու մասին 2013 թվականի ապրիլի 23-ի որոշումը, դատաքիմիական փորձաքննության թիվ 13-0054 եզրակացությունը և դատափաստաթղթաբանական փորձաքննության թիվ 10321301 եզրակացությունը, քանի որ դրանց բովանդակությունն անմիջականորեն բխում են օրենքի խախտմամբ կատարված գործողություններից, այսինքն՝ այդ ապացույցները գտնվում են պատճառահետևանքային կապի մեջ:</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Այստեղ անդրադառնալով նաև ամբաստանյալների պաշտպաններ Ս.Ազիզյանի և Ա.Սահակյանի դատաքննության ընթացքում կատարված այն միջնորդություններին, որ պետք է հայտնաբերված փաթեթը զննելու մասին արձանագրությունը, անձնական խուզարկության ենթարկելու մասին արձանագրությունը, փորձաքննության նմուշ ստանալու մասին արձանագրությունը, փորձաքննության նմուշ վերցնելու մասին արձանագրությունը, դատաքիմիական փորձաքննության թիվ 13-0054 եզրակացությունը, դատափաստաթղթաբանական փորձաքննության թիվ 10321301 եզրակացությունը, իրեղեն ապացույց ճանաչելու մասին որոշումն անթույլատելի ճանաչել, ապա այդ առիթով արդեն իսկ դատարանն արտահայտել է իր դիրքորոշումը և կրկին անդրադառնալու անհրաժեշտություն չկա:</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օրենսգրքի 3-րդ հոդվածի համաձայն`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Քրեական պատասխանատվության միակ հիմքը հանցանք, այսինքն` այնպիսի արարք կատարելն է, որն իր մեջ պարունակում է քրեական օրենքով նախատեսված հանցակազմի բոլոր հատկանիշները՚: </w:t>
      </w:r>
      <w:r w:rsidRPr="00F00ACA">
        <w:rPr>
          <w:rFonts w:ascii="Arial AMU" w:eastAsia="Times New Roman" w:hAnsi="Arial AMU" w:cs="Arial AMU"/>
          <w:color w:val="333333"/>
          <w:sz w:val="20"/>
          <w:szCs w:val="20"/>
          <w:lang w:eastAsia="ru-RU"/>
        </w:rPr>
        <w:br/>
      </w:r>
      <w:r w:rsidRPr="00F00ACA">
        <w:rPr>
          <w:rFonts w:ascii="Arial AMU" w:eastAsia="Times New Roman" w:hAnsi="Arial AMU" w:cs="Arial AMU"/>
          <w:color w:val="333333"/>
          <w:sz w:val="20"/>
          <w:szCs w:val="20"/>
          <w:lang w:eastAsia="ru-RU"/>
        </w:rPr>
        <w:br/>
        <w:t>Նույն օրենսգրքի 5-րդ հոդվածի համաձայն` </w:t>
      </w:r>
      <w:r w:rsidRPr="00F00ACA">
        <w:rPr>
          <w:rFonts w:ascii="Arial AMU" w:eastAsia="Times New Roman" w:hAnsi="Arial AMU" w:cs="Arial AMU"/>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1. Ա</w:t>
      </w:r>
      <w:r w:rsidRPr="00F00ACA">
        <w:rPr>
          <w:rFonts w:ascii="Arial AMU" w:eastAsia="Times New Roman" w:hAnsi="Arial AMU" w:cs="Times New Roman"/>
          <w:color w:val="333333"/>
          <w:sz w:val="20"/>
          <w:szCs w:val="20"/>
          <w:lang w:eastAsia="ru-RU"/>
        </w:rPr>
        <w:t>րարքի հանցավորությունը, դրա պատժելիությունը և քրեաիրավական այլ հետևանքները որոշվում են միայն քրեական օրենքով: </w:t>
      </w:r>
      <w:r w:rsidRPr="00F00ACA">
        <w:rPr>
          <w:rFonts w:ascii="Arial AMU" w:eastAsia="Times New Roman" w:hAnsi="Arial AMU" w:cs="Times New Roman"/>
          <w:color w:val="333333"/>
          <w:sz w:val="20"/>
          <w:szCs w:val="20"/>
          <w:lang w:eastAsia="ru-RU"/>
        </w:rPr>
        <w:br/>
        <w:t>2. Քրեական օրենքն անալոգիայով կիրառելն արգելվում է՚: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lastRenderedPageBreak/>
        <w:t>Վերոգրյալ նորմերի վերլուծությունից բխում է, որ հանրության համար վտանգավոր արարք կատարած անձին քրեական պատասխանատվության ենթարկելու համար անհրաժեշտ է հավաստել, որ նրա կատարած արարքն իր մեջ պարունակում է քրեական օրենսգրքով նախատեսված որևէ հանցակազմի հատկանիշներ: Այսինքն, արարքը հանցավոր ճանաչելու համար անհրաժեշտ են հետևյալ պայմանների միաժամանակյա առկայությունը` </w:t>
      </w:r>
      <w:r w:rsidRPr="00F00ACA">
        <w:rPr>
          <w:rFonts w:ascii="Arial AMU" w:eastAsia="Times New Roman" w:hAnsi="Arial AMU" w:cs="Times New Roman"/>
          <w:color w:val="333333"/>
          <w:sz w:val="20"/>
          <w:szCs w:val="20"/>
          <w:lang w:eastAsia="ru-RU"/>
        </w:rPr>
        <w:br/>
        <w:t>ա) արարքը պետք է նախատեսված լինի քրեական օրենքով, </w:t>
      </w:r>
      <w:r w:rsidRPr="00F00ACA">
        <w:rPr>
          <w:rFonts w:ascii="Arial AMU" w:eastAsia="Times New Roman" w:hAnsi="Arial AMU" w:cs="Times New Roman"/>
          <w:color w:val="333333"/>
          <w:sz w:val="20"/>
          <w:szCs w:val="20"/>
          <w:lang w:eastAsia="ru-RU"/>
        </w:rPr>
        <w:br/>
        <w:t>բ) այն պետք է բովանդակի հանցակազմի բոլոր հատկանիշները: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Այլ կերպ՝ նշված պայմաններից որևէ մեկի բացակայությունը բացառում է հանցանքի առկայությունը: Նշված հետևությունը բխում է նաև Վճռաբեկ դատարանի՝ Տիգրան Շմավոնյանի գործով արտահայտած իրավական դիրքորոշումից, որի համաձայն՝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Արարքը ճանաչվում է հանցավոր միայն այն դեպքում, երբ առկա են քրեական օրենքով նախատեսված բոլոր հատկանիշները: Հանցագործությունն իրենից ներկայացնում է չորս պարտադիր տարրերի միասնո</w:t>
      </w:r>
      <w:r w:rsidRPr="00F00ACA">
        <w:rPr>
          <w:rFonts w:ascii="Arial AMU" w:eastAsia="Times New Roman" w:hAnsi="Arial AMU" w:cs="Times New Roman"/>
          <w:color w:val="333333"/>
          <w:sz w:val="20"/>
          <w:szCs w:val="20"/>
          <w:lang w:eastAsia="ru-RU"/>
        </w:rPr>
        <w:t>ւթյուն, այն է՝ օբյեկտ, օբյեկտիվ կողմ, սուբյեկտ, սուբյեկտիվ կողմ: Նշվածներից թեկուզ մեկի բացակայությունն անձի արարքում վկայում է հանցակազմի բացակայության մասին՚ (տե°ս ՀՀ վճռաբեկ դատարանի Տիգրան Ժորայի Շմավոնյանի գործով 2007 թվականի հուլիսի 13-ի թիվ ՎԲ-107/07 որոշումը):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Քրեական իրավունքի տեսության մեջ հանցագործության օբյեկտ են հանդիսանում այն հասարակական հարաբերությունները, որոնց դեմ ուղղվում է և որոնց վնաս է հասցվում հանցավոր արարքի արդյունքում: Հասարակական հարաբերությունը կազմված է երեք տարրերից`</w:t>
      </w:r>
      <w:r w:rsidRPr="00F00ACA">
        <w:rPr>
          <w:rFonts w:ascii="Arial AMU" w:eastAsia="Times New Roman" w:hAnsi="Arial AMU" w:cs="Times New Roman"/>
          <w:color w:val="333333"/>
          <w:sz w:val="20"/>
          <w:szCs w:val="20"/>
          <w:lang w:eastAsia="ru-RU"/>
        </w:rPr>
        <w:br/>
        <w:t>1) հասարակական հարաբերության օբյեկտ` այն նյութական և ոչ նյութական արժեքները, որոնց կապակցությամբ ծագում և ծավալվում է հասարարական հարաբերությունը,</w:t>
      </w:r>
      <w:r w:rsidRPr="00F00ACA">
        <w:rPr>
          <w:rFonts w:ascii="Arial AMU" w:eastAsia="Times New Roman" w:hAnsi="Arial AMU" w:cs="Times New Roman"/>
          <w:color w:val="333333"/>
          <w:sz w:val="20"/>
          <w:szCs w:val="20"/>
          <w:lang w:eastAsia="ru-RU"/>
        </w:rPr>
        <w:br/>
        <w:t>2) հասարակական հարաբերության կողմեր (սուբյեկտներ),</w:t>
      </w:r>
      <w:r w:rsidRPr="00F00ACA">
        <w:rPr>
          <w:rFonts w:ascii="Arial AMU" w:eastAsia="Times New Roman" w:hAnsi="Arial AMU" w:cs="Times New Roman"/>
          <w:color w:val="333333"/>
          <w:sz w:val="20"/>
          <w:szCs w:val="20"/>
          <w:lang w:eastAsia="ru-RU"/>
        </w:rPr>
        <w:br/>
        <w:t>3) հասարակական հարաբերության բովանդակությունը` հասարակական հարաբերույթյան կողմերի (սուբյեկտների) գործունեությունը:</w:t>
      </w:r>
      <w:r w:rsidRPr="00F00ACA">
        <w:rPr>
          <w:rFonts w:ascii="Arial AMU" w:eastAsia="Times New Roman" w:hAnsi="Arial AMU" w:cs="Times New Roman"/>
          <w:color w:val="333333"/>
          <w:sz w:val="20"/>
          <w:szCs w:val="20"/>
          <w:lang w:eastAsia="ru-RU"/>
        </w:rPr>
        <w:br/>
        <w:t>Հասարակական հարաբերության այն տարրը, որի վրա ներգործելով վնասվում է հանցագործության օբյեկտ հանդիսացող հասարակակն հարաբերությունը, կոչվում է հանցագործության առարկա: Հանցագործության առարկան հանցագործության օբյեկտ հանդիսացող հասարարական հարաբերության տարրն է, նրա բաղկացուցիչ մասը: Հանցագործության առարկան որոշակի քրեաիրավական նշանակություն ունի և որոշ դեպքերում այն հանդիսանում է հանցակազմի պարտադիր հատկանիշ, այն է` հանդես է գալիս որպես հանցագործությունը ոչ հանցավոր արարքից սահմանազատելու պարտադիր չափանիշ: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 xml:space="preserve">ՀՀ քրեական դատավարության օրենսգրքի 366-րդ հոդվածի 1-ին, 2-րդ մասերի համաձայն՝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արդարացման դատավճիռը ճանաչում և հռչակում է հանցանքի կատարման մեջ ամբաստանյալի անմեղությունը՝ այն մեղադրանքով, որով նա ներգրավվել է ո</w:t>
      </w:r>
      <w:r w:rsidRPr="00F00ACA">
        <w:rPr>
          <w:rFonts w:ascii="Arial AMU" w:eastAsia="Times New Roman" w:hAnsi="Arial AMU" w:cs="Times New Roman"/>
          <w:color w:val="333333"/>
          <w:sz w:val="20"/>
          <w:szCs w:val="20"/>
          <w:lang w:eastAsia="ru-RU"/>
        </w:rPr>
        <w:t>րպես մեղադրյալ: Դատարանը պարտավոր է սույն օրենսգրքի 35 հոդվածի 1-3-րդ կետերով և երկրորդ մասով նախատեսված հիմքերից որևէ մեկի առկայության դեպքում տվյալ դատական նիստում կայացնել արդարացման դատավճիռ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Նույն օրենսգրքի 35-րդ հոդվածի 1-ին մասի 2-րդ կետի համաձայն՝ քրեական հետապնդումը ենթակա է դադարեցման, եթե արարքի մեջ հանցակազմ չկա:</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Վերոգրյալ իրավական նորմերի և դատողությունների լույսի ներքո վերլուծելով սույն գործի փաստական հանգամանքները` դատարանը գտնում է, որ սույն քրեական գործի դատաքննությամբ ձեռք բերված ապացույցներով չի հիմնավորվել ամբաստանյալներին առաջադարված մեղադրանքը, ուստի ամբաստանյալներ Հովհաննես Չոլախյանի նկատմամբ ՀՀ քրեական օրենսգքի 266-րդ հոդվածի 3-րդ մասի 2-րդ կետով և Արթուր Պետրոսյանի նկատմամբ ՀՀ քրեական օրենսգքի 268-րդ հոդվածի 3-րդ մասով անհրաժեշտ է կայացնել արդարացման դատավճիռ` դադարեցնելով վերջինների նկատմամբ քրեական հետապնումը` արարքում հանցակազմի բացակայության պատճառաբանությամբ:</w:t>
      </w:r>
      <w:r w:rsidRPr="00F00ACA">
        <w:rPr>
          <w:rFonts w:ascii="Arial AMU" w:eastAsia="Times New Roman" w:hAnsi="Arial AMU" w:cs="Times New Roman"/>
          <w:color w:val="333333"/>
          <w:sz w:val="20"/>
          <w:szCs w:val="20"/>
          <w:lang w:eastAsia="ru-RU"/>
        </w:rPr>
        <w:br/>
        <w:t>Դատարանն անդրադառնալով ամբստանյալներ Հովհաննես Չոլախյանի և Արթուր Պետրոսյանի նկատմամբ ընտրված խափանման միջոց կալանավորման հարցին, գտնում է, որ այն պետք է վերացնել:</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Համաձայն ՀՀ քրեական դատավարության օրենսգրքի 66-րդ հոդվածի`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1. Արդարացված է այն անձը, որի նկատմամբ քրեական հետապնդումը դադարեցվել կամ քրեական գործով վարույթը կարճվել է սույն օրենսգրքի 35-րդ հոդվածի առաջ</w:t>
      </w:r>
      <w:r w:rsidRPr="00F00ACA">
        <w:rPr>
          <w:rFonts w:ascii="Arial AMU" w:eastAsia="Times New Roman" w:hAnsi="Arial AMU" w:cs="Times New Roman"/>
          <w:color w:val="333333"/>
          <w:sz w:val="20"/>
          <w:szCs w:val="20"/>
          <w:lang w:eastAsia="ru-RU"/>
        </w:rPr>
        <w:t xml:space="preserve">ին մասի 1-3-րդ կետերով և երկրորդ մասով նախատեսված որևէ հիմքով, կամ որի նկատմամբ կայացվել է արդարացման </w:t>
      </w:r>
      <w:r w:rsidRPr="00F00ACA">
        <w:rPr>
          <w:rFonts w:ascii="Arial AMU" w:eastAsia="Times New Roman" w:hAnsi="Arial AMU" w:cs="Times New Roman"/>
          <w:color w:val="333333"/>
          <w:sz w:val="20"/>
          <w:szCs w:val="20"/>
          <w:lang w:eastAsia="ru-RU"/>
        </w:rPr>
        <w:lastRenderedPageBreak/>
        <w:t>դատավճիռ:</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2. Արդարացվածն իրավունք ունի բողոքարկել իր նկատմամբ քրեական գործի վարույթը կարճելու կամ քրեական հետապնդումը դադարեցնելու հիմքերը կամ արդարացման դատավճիռը: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3. Արդարացվածն իրավունք ունի նաև պահանջել իրեն անօրինական ձերբակալման, կալանավորման, որպես մեղադրյալ ներգրավելու և դատապարտման հետևանքով պատճառված վնասի գույքային հատուցում ամբողջ ծավալով` հաշվի առնելով իրական հնարավոր բաց թողնված օգուտները: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4. Արդարացվածը որպես հատուցում իրավունք ունի ստանալ`</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1) աշխատավարձը, թոշակը, նպաստները, այլ եկամուտներ, որոնցից նա զրկվել է.</w:t>
      </w:r>
      <w:r w:rsidRPr="00F00ACA">
        <w:rPr>
          <w:rFonts w:ascii="Arial AMU" w:eastAsia="Times New Roman" w:hAnsi="Arial AMU" w:cs="Times New Roman"/>
          <w:color w:val="333333"/>
          <w:sz w:val="20"/>
          <w:szCs w:val="20"/>
          <w:lang w:eastAsia="ru-RU"/>
        </w:rPr>
        <w:br/>
        <w:t>2) գույքի բռնագրավմամբ` այն պետության եկամուտ դարձնելու, քննություն իրականացնող մարմինների կողմից առգրավվելու, գույքի վրա կալանք դնելու հետևանքով պատճառված վնասը.</w:t>
      </w:r>
      <w:r w:rsidRPr="00F00ACA">
        <w:rPr>
          <w:rFonts w:ascii="Arial AMU" w:eastAsia="Times New Roman" w:hAnsi="Arial AMU" w:cs="Times New Roman"/>
          <w:color w:val="333333"/>
          <w:sz w:val="20"/>
          <w:szCs w:val="20"/>
          <w:lang w:eastAsia="ru-RU"/>
        </w:rPr>
        <w:br/>
        <w:t>3) վճարված դատական ծախսերը.</w:t>
      </w:r>
      <w:r w:rsidRPr="00F00ACA">
        <w:rPr>
          <w:rFonts w:ascii="Arial AMU" w:eastAsia="Times New Roman" w:hAnsi="Arial AMU" w:cs="Times New Roman"/>
          <w:color w:val="333333"/>
          <w:sz w:val="20"/>
          <w:szCs w:val="20"/>
          <w:lang w:eastAsia="ru-RU"/>
        </w:rPr>
        <w:br/>
        <w:t>4) փաստաբանին վճարված գումարները.</w:t>
      </w:r>
      <w:r w:rsidRPr="00F00ACA">
        <w:rPr>
          <w:rFonts w:ascii="Arial AMU" w:eastAsia="Times New Roman" w:hAnsi="Arial AMU" w:cs="Times New Roman"/>
          <w:color w:val="333333"/>
          <w:sz w:val="20"/>
          <w:szCs w:val="20"/>
          <w:lang w:eastAsia="ru-RU"/>
        </w:rPr>
        <w:br/>
        <w:t>5) դատավճիռն ի կատար ածելիս վճարված կամ առգրավված տուգանքը: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5. Գումարները, որոնք ծախսվել են անձին անազատության մեջ պահելու համար, դատական ծախսերը, ինչպես նաև անազատության մեջ պարտադիր աշխատանքներ կատարելու համար այդ անձի աշխատավարձը չեն կարող հանվել այն գումարից, որը ենթակա է վճարման քրեական վարույթն իրականացնող մարմնի սխալի հետևանքով պատճառված վնասը հատուցելու համար:</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6. Այն դեպքում, երբ քրեական գործի վարույթը կարճվել է, քրեական հետապնդումը դադարեցվել է կամ արդարացման դատավճիռ է կայացվել հանցակազմի բացակայության հիմքով, սույն հոդվածով նախատեսված վնասի հատուցումը կատարվում է միայն քաղաքա</w:t>
      </w:r>
      <w:proofErr w:type="gramStart"/>
      <w:r w:rsidRPr="00F00ACA">
        <w:rPr>
          <w:rFonts w:ascii="Arial AMU" w:eastAsia="Times New Roman" w:hAnsi="Arial AMU" w:cs="Times New Roman"/>
          <w:color w:val="333333"/>
          <w:sz w:val="20"/>
          <w:szCs w:val="20"/>
          <w:lang w:eastAsia="ru-RU"/>
        </w:rPr>
        <w:t>ցիական դատավարության կարգով` քաղաքացիական հայցի լուծումից հետո:</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7. Այն դեպքում, երբ արդարացման դատավճիռը կամ քրեական գործը կարճելու կամ հետապնդումը դադարեցնելու մասին որոշումը, որի հիման վրա կատարվել է վնասի հատուցում, վերացվել է և համապատասխան անձի նկատմամբ նույն գործով կայացվել է մեղադրական դատավճիռ, գումարները, որոնք վճարվել են որպես վնասի հատուցում, կարող է առգրավել դատարանը, որոշման կատարման շրջադարձման կարգով:</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8. Արդարացվածն իրավունք ունի նաև`</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1) վերականգնվել նախկին աշխատանքում (նախկին պաշտոնում), իսկ դրա անհնարինության դեպքում` ստանալ համարժեք աշխատանք (պաշտոն) կամ նախկին աշխատանքը (պաշտոնը) կորցնելու հետևանքով պատճառված վնասի դրամական փոխհատուցում. </w:t>
      </w:r>
      <w:r w:rsidRPr="00F00ACA">
        <w:rPr>
          <w:rFonts w:ascii="Arial AMU" w:eastAsia="Times New Roman" w:hAnsi="Arial AMU" w:cs="Times New Roman"/>
          <w:color w:val="333333"/>
          <w:sz w:val="20"/>
          <w:szCs w:val="20"/>
          <w:lang w:eastAsia="ru-RU"/>
        </w:rPr>
        <w:br/>
        <w:t>2) ազատազրկման, կալանքի կամ ազատության սահմանափակման ձևով պատիժը կրել, ինչպես նաև կարգապահական գումարտակում պահվելու ժամանակը բոլոր տեսակի աշխատանքային ստաժների մեջ հաշվակցել.</w:t>
      </w:r>
      <w:r w:rsidRPr="00F00ACA">
        <w:rPr>
          <w:rFonts w:ascii="Arial AMU" w:eastAsia="Times New Roman" w:hAnsi="Arial AMU" w:cs="Times New Roman"/>
          <w:color w:val="333333"/>
          <w:sz w:val="20"/>
          <w:szCs w:val="20"/>
          <w:lang w:eastAsia="ru-RU"/>
        </w:rPr>
        <w:br/>
        <w:t>3) հետ ստանալ նախկինում զբաղեցրած բնակելի տարածքը, իսկ դրա անհնարինության դեպքում` ստանալ բնակմակերեսով և գտնվելու վայրով համարժեք բնակելի տարածք.</w:t>
      </w:r>
      <w:r w:rsidRPr="00F00ACA">
        <w:rPr>
          <w:rFonts w:ascii="Arial AMU" w:eastAsia="Times New Roman" w:hAnsi="Arial AMU" w:cs="Times New Roman"/>
          <w:color w:val="333333"/>
          <w:sz w:val="20"/>
          <w:szCs w:val="20"/>
          <w:lang w:eastAsia="ru-RU"/>
        </w:rPr>
        <w:br/>
        <w:t>4) զինվորական և այլ կոչումների վերականգնման` հաշվի առնելով երկարամյա ծառայությունը: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9. Արդարացվածի պահանջով`</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1) դատարանը կամ քննություն իրականացնող մարմինները պարտավոր են այդ մասին երկշաբաթյա ժամկետում հայտնել անձի նախկին և ներկա աշխատանքի, ուսման, բնակության վայր.</w:t>
      </w:r>
      <w:r w:rsidRPr="00F00ACA">
        <w:rPr>
          <w:rFonts w:ascii="Arial AMU" w:eastAsia="Times New Roman" w:hAnsi="Arial AMU" w:cs="Times New Roman"/>
          <w:color w:val="333333"/>
          <w:sz w:val="20"/>
          <w:szCs w:val="20"/>
          <w:lang w:eastAsia="ru-RU"/>
        </w:rPr>
        <w:br/>
        <w:t>2) լրատվության միջոցը, որը հրապարակել է քրեական գործի վարույթով կասկածյալին կամ մեղադրյալին նշանակվող տեղեկություններ, պարտավոր է մեկ ամսվա ընթացքում հայտնել գործով կայացված վերջնական որոշման մասին:</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10. Քրեական հետապնդման մարմինը պարտավոր է գրավոր ներողություն հայցել արդարացվածից:</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11. Արդարացվածի մահվան կամ անգործունակության դեպքում պահանջի իրավունքը սույն հոդվածի չորրորդ, հինգերորդ և իններորդ մասերով անցնում է նրա մոտակա հերթի ժառանգներին՚: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lastRenderedPageBreak/>
        <w:br/>
        <w:t>Ինչ վերաբերում է իրեղեն ապացույց ճանաչված 0.57</w:t>
      </w:r>
      <w:proofErr w:type="gramEnd"/>
      <w:r w:rsidRPr="00F00ACA">
        <w:rPr>
          <w:rFonts w:ascii="Arial AMU" w:eastAsia="Times New Roman" w:hAnsi="Arial AMU" w:cs="Times New Roman"/>
          <w:color w:val="333333"/>
          <w:sz w:val="20"/>
          <w:szCs w:val="20"/>
          <w:lang w:eastAsia="ru-RU"/>
        </w:rPr>
        <w:t xml:space="preserve"> գրամ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ամֆետամին՚ տեսակի թմրամիջոցին, 0.686 գրամ քաշով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 xml:space="preserve">հերոին՚ տեսակի թմրամիջոցին, </w:t>
      </w:r>
      <w:r w:rsidRPr="00F00ACA">
        <w:rPr>
          <w:rFonts w:ascii="Sylfaen" w:eastAsia="Times New Roman" w:hAnsi="Sylfaen" w:cs="Sylfaen"/>
          <w:color w:val="333333"/>
          <w:sz w:val="20"/>
          <w:szCs w:val="20"/>
          <w:lang w:eastAsia="ru-RU"/>
        </w:rPr>
        <w:t>ՙ</w:t>
      </w:r>
      <w:r w:rsidRPr="00F00ACA">
        <w:rPr>
          <w:rFonts w:ascii="Arial AMU" w:eastAsia="Times New Roman" w:hAnsi="Arial AMU" w:cs="Arial AMU"/>
          <w:color w:val="333333"/>
          <w:sz w:val="20"/>
          <w:szCs w:val="20"/>
          <w:lang w:eastAsia="ru-RU"/>
        </w:rPr>
        <w:t>դավիդով՚ տեսակի ծխախոտի տուփի</w:t>
      </w:r>
      <w:r w:rsidRPr="00F00ACA">
        <w:rPr>
          <w:rFonts w:ascii="Arial AMU" w:eastAsia="Times New Roman" w:hAnsi="Arial AMU" w:cs="Times New Roman"/>
          <w:color w:val="333333"/>
          <w:sz w:val="20"/>
          <w:szCs w:val="20"/>
          <w:lang w:eastAsia="ru-RU"/>
        </w:rPr>
        <w:t>ն և փայլաթուղթին, ապա Կոտայքի մարզի ընդհանուր իրավասության առաջին ատյանի դատարանի 06.11.2014թ.-ի դատավճռով որոշվել է դրանք վերացնել:</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ՀՀ քրեական օրենսգրքի 360-րդ հոդվածի 1-ին մասի համաձայն` դատավճիռ կայացնելիս Դատարանը պարտավոր է անդրադառնալ նաև դատական ծախսերի, գույքի նկատմամբ կիրառված (կիրառվելիք) արգելանքի, քաղաքացիական հայցի հարցերին, սակայն Դատարանը, պարզելով, որ սույն քրեական գործով ամբստանյալներ Հովհաննես Չոլախյանի և Արթուր Պետրոսյանի գույքի վրա արգելանք չի կիրառվել, ինչպես նաև ամբաստանյալներից ենթակա չեն բռնագանձման դատական ծախսերը: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Վերոգրյալի հիման վրա և ղեկավարվելով ՀՀ քրեական դատավարության օրենսգրքի 357-360-րդ, 364-րդ, 366-րդ, 369-373-րդ հոդվածներով, Դատարանը`</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Վ Ճ Ռ Ե Ց</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Ճանաչել և հռչակել ամբաստանյալ Հովհաննես Ժորայի Չոլախյանի անմեղությունը` ՀՀ քրեական օրենսգրքի 266-րդ հոդվածի 3-րդ մասի 2-րդ կետով նախատեսված հանցանքի կատարման մեջ, Հովհաննես Ժորայի Չոլախյանի նկատմամբ քրեական հետապնդումը դադարեցնել և նրան արդարացնել` հանցակազմի բացակայության պատճառաբանությամբ: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Հովհաննես Ժորայի Չոլախյանի նկատմամբ ընտրված խափանման միջոցը` կալանավորումը, վերացնել և նրան անհապաղ ազատ արձակել դատական նիստերի դահլիճում: </w:t>
      </w:r>
      <w:r w:rsidRPr="00F00ACA">
        <w:rPr>
          <w:rFonts w:ascii="Arial AMU" w:eastAsia="Times New Roman" w:hAnsi="Arial AMU" w:cs="Times New Roman"/>
          <w:color w:val="333333"/>
          <w:sz w:val="20"/>
          <w:szCs w:val="20"/>
          <w:lang w:eastAsia="ru-RU"/>
        </w:rPr>
        <w:br/>
        <w:t>Հովհաննես Ժորայի Չոլախյանին պարզաբանել ՀՀ քրեական դատավարության օրենսգրքի 66-րդ և 67-րդ հոդվածներով սահմանված` արդարացվածի և նրան պատճառված /հնարավոր/ վնասի հատուցման` նրա իրավունքներն ու հատուցման կարգը: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Ճանաչել և հռչակել ամբաստանյալ Արթուր Գևորգի Պետրոսյանի անմեղությունը` ՀՀ քրեական օրենսգրքի 268-րդ հոդվածի 3-րդ մասով նախատեսված հանցանքի կատարման մեջ, Արթուր Գևորգի Պետրոսյանի նկատմամբ քրեական հետապնդումը դադարեցնել և նրան արդարացնել` հանցակազմի բացակայության պատճառաբանությամբ: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Արթուր Գևորգի Պետրոսյանին պարզաբանել ՀՀ քրեական դատավարության օրենսգրքի 66-րդ և 67-րդ հոդվածներով սահմանված` արդարացվածի և նրան պատճառված /հնարավոր/ վնասի հատուցման` նրա իրավունքներն ու հատուցման կարգը: </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Արթուր Գևորգի Պետրոսյանի նկատմամբ ընտրված խափանման միջոց կալանավորումը վերացնել:</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Դատական ծախսերի հարցը համարել լուծված:</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Դատավճիռը կարող է բողոքարկվել ՀՀ վերաքննիչ քրեական դատարան հրապարակվելու օրվանից մեկամսյա ժամկետում:</w:t>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r>
      <w:r w:rsidRPr="00F00ACA">
        <w:rPr>
          <w:rFonts w:ascii="Arial AMU" w:eastAsia="Times New Roman" w:hAnsi="Arial AMU" w:cs="Times New Roman"/>
          <w:color w:val="333333"/>
          <w:sz w:val="20"/>
          <w:szCs w:val="20"/>
          <w:lang w:eastAsia="ru-RU"/>
        </w:rPr>
        <w:br/>
        <w:t>Դ Ա Տ Ա Վ Ո Ր Գ.Մ Ա Ր Գ Ա Ր Յ Ա Ն</w:t>
      </w:r>
    </w:p>
    <w:p w:rsidR="00F00ACA" w:rsidRPr="00F00ACA" w:rsidRDefault="00F00ACA" w:rsidP="00F00ACA">
      <w:pPr>
        <w:spacing w:after="0" w:line="240" w:lineRule="auto"/>
        <w:rPr>
          <w:rFonts w:ascii="Arial AMU" w:eastAsia="Times New Roman" w:hAnsi="Arial AMU" w:cs="Times New Roman"/>
          <w:b/>
          <w:bCs/>
          <w:color w:val="FFFFFF"/>
          <w:sz w:val="15"/>
          <w:szCs w:val="15"/>
          <w:lang w:eastAsia="ru-RU"/>
        </w:rPr>
      </w:pPr>
      <w:hyperlink r:id="rId5" w:history="1">
        <w:r w:rsidRPr="00F00ACA">
          <w:rPr>
            <w:rFonts w:ascii="Arial AMU" w:eastAsia="Times New Roman" w:hAnsi="Arial AMU" w:cs="Times New Roman"/>
            <w:b/>
            <w:bCs/>
            <w:color w:val="FFFFFF"/>
            <w:sz w:val="15"/>
            <w:lang w:eastAsia="ru-RU"/>
          </w:rPr>
          <w:t> Русск</w:t>
        </w:r>
        <w:r w:rsidRPr="00F00ACA">
          <w:rPr>
            <w:rFonts w:ascii="Arial" w:eastAsia="Times New Roman" w:hAnsi="Arial" w:cs="Arial"/>
            <w:b/>
            <w:bCs/>
            <w:color w:val="FFFFFF"/>
            <w:sz w:val="15"/>
            <w:lang w:eastAsia="ru-RU"/>
          </w:rPr>
          <w:t>ий</w:t>
        </w:r>
        <w:r w:rsidRPr="00F00ACA">
          <w:rPr>
            <w:rFonts w:ascii="Arial AMU" w:eastAsia="Times New Roman" w:hAnsi="Arial AMU" w:cs="Times New Roman"/>
            <w:b/>
            <w:bCs/>
            <w:color w:val="FFFFFF"/>
            <w:sz w:val="15"/>
            <w:lang w:eastAsia="ru-RU"/>
          </w:rPr>
          <w:t> </w:t>
        </w:r>
      </w:hyperlink>
      <w:hyperlink r:id="rId6" w:history="1">
        <w:r w:rsidRPr="00F00ACA">
          <w:rPr>
            <w:rFonts w:ascii="Arial AMU" w:eastAsia="Times New Roman" w:hAnsi="Arial AMU" w:cs="Times New Roman"/>
            <w:b/>
            <w:bCs/>
            <w:color w:val="FFFFFF"/>
            <w:sz w:val="15"/>
            <w:lang w:eastAsia="ru-RU"/>
          </w:rPr>
          <w:t> </w:t>
        </w:r>
        <w:proofErr w:type="spellStart"/>
        <w:r w:rsidRPr="00F00ACA">
          <w:rPr>
            <w:rFonts w:ascii="Arial AMU" w:eastAsia="Times New Roman" w:hAnsi="Arial AMU" w:cs="Times New Roman"/>
            <w:b/>
            <w:bCs/>
            <w:color w:val="FFFFFF"/>
            <w:sz w:val="15"/>
            <w:lang w:eastAsia="ru-RU"/>
          </w:rPr>
          <w:t>English</w:t>
        </w:r>
        <w:proofErr w:type="spellEnd"/>
      </w:hyperlink>
    </w:p>
    <w:p w:rsidR="00F00ACA" w:rsidRPr="00F00ACA" w:rsidRDefault="00F00ACA" w:rsidP="00F00ACA">
      <w:pPr>
        <w:spacing w:after="100" w:line="240" w:lineRule="auto"/>
        <w:rPr>
          <w:rFonts w:ascii="Arial AMU" w:eastAsia="Times New Roman" w:hAnsi="Arial AMU" w:cs="Times New Roman"/>
          <w:color w:val="FFFFFF"/>
          <w:sz w:val="15"/>
          <w:szCs w:val="15"/>
          <w:lang w:eastAsia="ru-RU"/>
        </w:rPr>
      </w:pPr>
      <w:hyperlink r:id="rId7" w:history="1">
        <w:r w:rsidRPr="00F00ACA">
          <w:rPr>
            <w:rFonts w:ascii="Arial AMU" w:eastAsia="Times New Roman" w:hAnsi="Arial AMU" w:cs="Times New Roman"/>
            <w:color w:val="FFFFFF"/>
            <w:sz w:val="15"/>
            <w:lang w:eastAsia="ru-RU"/>
          </w:rPr>
          <w:t>Գլխավոր էջ</w:t>
        </w:r>
      </w:hyperlink>
      <w:r w:rsidRPr="00F00ACA">
        <w:rPr>
          <w:rFonts w:ascii="Arial AMU" w:eastAsia="Times New Roman" w:hAnsi="Arial AMU" w:cs="Times New Roman"/>
          <w:color w:val="FFFFFF"/>
          <w:sz w:val="15"/>
          <w:szCs w:val="15"/>
          <w:lang w:eastAsia="ru-RU"/>
        </w:rPr>
        <w:t> | </w:t>
      </w:r>
      <w:hyperlink r:id="rId8" w:history="1">
        <w:r w:rsidRPr="00F00ACA">
          <w:rPr>
            <w:rFonts w:ascii="Arial AMU" w:eastAsia="Times New Roman" w:hAnsi="Arial AMU" w:cs="Times New Roman"/>
            <w:color w:val="FFFFFF"/>
            <w:sz w:val="15"/>
            <w:lang w:eastAsia="ru-RU"/>
          </w:rPr>
          <w:t>Հետադարձ կապ</w:t>
        </w:r>
      </w:hyperlink>
      <w:r w:rsidRPr="00F00ACA">
        <w:rPr>
          <w:rFonts w:ascii="Arial AMU" w:eastAsia="Times New Roman" w:hAnsi="Arial AMU" w:cs="Times New Roman"/>
          <w:color w:val="FFFFFF"/>
          <w:sz w:val="15"/>
          <w:szCs w:val="15"/>
          <w:lang w:eastAsia="ru-RU"/>
        </w:rPr>
        <w:t> | </w:t>
      </w:r>
      <w:hyperlink r:id="rId9" w:history="1">
        <w:r w:rsidRPr="00F00ACA">
          <w:rPr>
            <w:rFonts w:ascii="Arial AMU" w:eastAsia="Times New Roman" w:hAnsi="Arial AMU" w:cs="Times New Roman"/>
            <w:color w:val="FFFFFF"/>
            <w:sz w:val="15"/>
            <w:lang w:eastAsia="ru-RU"/>
          </w:rPr>
          <w:t>Հետևեք դիմումի ընթացքին</w:t>
        </w:r>
      </w:hyperlink>
    </w:p>
    <w:sectPr w:rsidR="00F00ACA" w:rsidRPr="00F00ACA" w:rsidSect="00EF3D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MU">
    <w:panose1 w:val="020B0604020202020204"/>
    <w:charset w:val="00"/>
    <w:family w:val="swiss"/>
    <w:pitch w:val="variable"/>
    <w:sig w:usb0="800006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F7B05"/>
    <w:multiLevelType w:val="multilevel"/>
    <w:tmpl w:val="788A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3446F"/>
    <w:multiLevelType w:val="multilevel"/>
    <w:tmpl w:val="DDE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ACA"/>
    <w:rsid w:val="00EF3D24"/>
    <w:rsid w:val="00F0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0ACA"/>
    <w:rPr>
      <w:color w:val="0000FF"/>
      <w:u w:val="single"/>
    </w:rPr>
  </w:style>
  <w:style w:type="character" w:styleId="a5">
    <w:name w:val="FollowedHyperlink"/>
    <w:basedOn w:val="a0"/>
    <w:uiPriority w:val="99"/>
    <w:semiHidden/>
    <w:unhideWhenUsed/>
    <w:rsid w:val="00F00ACA"/>
    <w:rPr>
      <w:color w:val="800080"/>
      <w:u w:val="single"/>
    </w:rPr>
  </w:style>
  <w:style w:type="character" w:customStyle="1" w:styleId="hidden-xs">
    <w:name w:val="hidden-xs"/>
    <w:basedOn w:val="a0"/>
    <w:rsid w:val="00F00ACA"/>
  </w:style>
  <w:style w:type="paragraph" w:styleId="z-">
    <w:name w:val="HTML Top of Form"/>
    <w:basedOn w:val="a"/>
    <w:next w:val="a"/>
    <w:link w:val="z-0"/>
    <w:hidden/>
    <w:uiPriority w:val="99"/>
    <w:semiHidden/>
    <w:unhideWhenUsed/>
    <w:rsid w:val="00F00A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0ACA"/>
    <w:rPr>
      <w:rFonts w:ascii="Arial" w:eastAsia="Times New Roman" w:hAnsi="Arial" w:cs="Arial"/>
      <w:vanish/>
      <w:sz w:val="16"/>
      <w:szCs w:val="16"/>
      <w:lang w:eastAsia="ru-RU"/>
    </w:rPr>
  </w:style>
  <w:style w:type="character" w:customStyle="1" w:styleId="select2">
    <w:name w:val="select2"/>
    <w:basedOn w:val="a0"/>
    <w:rsid w:val="00F00ACA"/>
  </w:style>
  <w:style w:type="character" w:customStyle="1" w:styleId="selection">
    <w:name w:val="selection"/>
    <w:basedOn w:val="a0"/>
    <w:rsid w:val="00F00ACA"/>
  </w:style>
  <w:style w:type="character" w:customStyle="1" w:styleId="select2-selection">
    <w:name w:val="select2-selection"/>
    <w:basedOn w:val="a0"/>
    <w:rsid w:val="00F00ACA"/>
  </w:style>
  <w:style w:type="character" w:customStyle="1" w:styleId="select2-selectionrendered">
    <w:name w:val="select2-selection__rendered"/>
    <w:basedOn w:val="a0"/>
    <w:rsid w:val="00F00ACA"/>
  </w:style>
  <w:style w:type="character" w:customStyle="1" w:styleId="select2-selectionarrow">
    <w:name w:val="select2-selection__arrow"/>
    <w:basedOn w:val="a0"/>
    <w:rsid w:val="00F00ACA"/>
  </w:style>
  <w:style w:type="character" w:customStyle="1" w:styleId="dropdown-wrapper">
    <w:name w:val="dropdown-wrapper"/>
    <w:basedOn w:val="a0"/>
    <w:rsid w:val="00F00ACA"/>
  </w:style>
  <w:style w:type="character" w:customStyle="1" w:styleId="ui-jqgrid-resize">
    <w:name w:val="ui-jqgrid-resize"/>
    <w:basedOn w:val="a0"/>
    <w:rsid w:val="00F00ACA"/>
  </w:style>
  <w:style w:type="character" w:customStyle="1" w:styleId="ui-icon">
    <w:name w:val="ui-icon"/>
    <w:basedOn w:val="a0"/>
    <w:rsid w:val="00F00ACA"/>
  </w:style>
  <w:style w:type="character" w:customStyle="1" w:styleId="ui-separator">
    <w:name w:val="ui-separator"/>
    <w:basedOn w:val="a0"/>
    <w:rsid w:val="00F00ACA"/>
  </w:style>
  <w:style w:type="paragraph" w:styleId="z-1">
    <w:name w:val="HTML Bottom of Form"/>
    <w:basedOn w:val="a"/>
    <w:next w:val="a"/>
    <w:link w:val="z-2"/>
    <w:hidden/>
    <w:uiPriority w:val="99"/>
    <w:semiHidden/>
    <w:unhideWhenUsed/>
    <w:rsid w:val="00F00A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0AC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F00A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0231">
      <w:bodyDiv w:val="1"/>
      <w:marLeft w:val="0"/>
      <w:marRight w:val="0"/>
      <w:marTop w:val="0"/>
      <w:marBottom w:val="0"/>
      <w:divBdr>
        <w:top w:val="none" w:sz="0" w:space="0" w:color="auto"/>
        <w:left w:val="none" w:sz="0" w:space="0" w:color="auto"/>
        <w:bottom w:val="none" w:sz="0" w:space="0" w:color="auto"/>
        <w:right w:val="none" w:sz="0" w:space="0" w:color="auto"/>
      </w:divBdr>
      <w:divsChild>
        <w:div w:id="867916756">
          <w:marLeft w:val="0"/>
          <w:marRight w:val="0"/>
          <w:marTop w:val="0"/>
          <w:marBottom w:val="0"/>
          <w:divBdr>
            <w:top w:val="single" w:sz="6" w:space="0" w:color="DDDDDD"/>
            <w:left w:val="single" w:sz="6" w:space="0" w:color="DDDDDD"/>
            <w:bottom w:val="single" w:sz="6" w:space="0" w:color="DDDDDD"/>
            <w:right w:val="single" w:sz="6" w:space="0" w:color="DDDDDD"/>
          </w:divBdr>
          <w:divsChild>
            <w:div w:id="692457451">
              <w:marLeft w:val="0"/>
              <w:marRight w:val="0"/>
              <w:marTop w:val="0"/>
              <w:marBottom w:val="0"/>
              <w:divBdr>
                <w:top w:val="none" w:sz="0" w:space="0" w:color="auto"/>
                <w:left w:val="none" w:sz="0" w:space="0" w:color="auto"/>
                <w:bottom w:val="none" w:sz="0" w:space="0" w:color="auto"/>
                <w:right w:val="none" w:sz="0" w:space="0" w:color="auto"/>
              </w:divBdr>
              <w:divsChild>
                <w:div w:id="52626727">
                  <w:marLeft w:val="0"/>
                  <w:marRight w:val="0"/>
                  <w:marTop w:val="0"/>
                  <w:marBottom w:val="0"/>
                  <w:divBdr>
                    <w:top w:val="none" w:sz="0" w:space="0" w:color="auto"/>
                    <w:left w:val="none" w:sz="0" w:space="0" w:color="auto"/>
                    <w:bottom w:val="none" w:sz="0" w:space="0" w:color="auto"/>
                    <w:right w:val="none" w:sz="0" w:space="0" w:color="auto"/>
                  </w:divBdr>
                  <w:divsChild>
                    <w:div w:id="231888735">
                      <w:marLeft w:val="0"/>
                      <w:marRight w:val="0"/>
                      <w:marTop w:val="0"/>
                      <w:marBottom w:val="0"/>
                      <w:divBdr>
                        <w:top w:val="none" w:sz="0" w:space="0" w:color="auto"/>
                        <w:left w:val="none" w:sz="0" w:space="0" w:color="auto"/>
                        <w:bottom w:val="none" w:sz="0" w:space="0" w:color="auto"/>
                        <w:right w:val="none" w:sz="0" w:space="0" w:color="auto"/>
                      </w:divBdr>
                      <w:divsChild>
                        <w:div w:id="421027410">
                          <w:marLeft w:val="0"/>
                          <w:marRight w:val="0"/>
                          <w:marTop w:val="0"/>
                          <w:marBottom w:val="0"/>
                          <w:divBdr>
                            <w:top w:val="none" w:sz="0" w:space="0" w:color="auto"/>
                            <w:left w:val="none" w:sz="0" w:space="0" w:color="auto"/>
                            <w:bottom w:val="none" w:sz="0" w:space="0" w:color="auto"/>
                            <w:right w:val="none" w:sz="0" w:space="0" w:color="auto"/>
                          </w:divBdr>
                          <w:divsChild>
                            <w:div w:id="1913539106">
                              <w:marLeft w:val="0"/>
                              <w:marRight w:val="0"/>
                              <w:marTop w:val="0"/>
                              <w:marBottom w:val="0"/>
                              <w:divBdr>
                                <w:top w:val="single" w:sz="6" w:space="12" w:color="C5D0DC"/>
                                <w:left w:val="single" w:sz="6" w:space="9" w:color="C5D0DC"/>
                                <w:bottom w:val="single" w:sz="6" w:space="12" w:color="C5D0DC"/>
                                <w:right w:val="single" w:sz="6" w:space="9" w:color="C5D0DC"/>
                              </w:divBdr>
                              <w:divsChild>
                                <w:div w:id="1650358143">
                                  <w:marLeft w:val="0"/>
                                  <w:marRight w:val="0"/>
                                  <w:marTop w:val="0"/>
                                  <w:marBottom w:val="0"/>
                                  <w:divBdr>
                                    <w:top w:val="none" w:sz="0" w:space="0" w:color="auto"/>
                                    <w:left w:val="none" w:sz="0" w:space="0" w:color="auto"/>
                                    <w:bottom w:val="none" w:sz="0" w:space="0" w:color="auto"/>
                                    <w:right w:val="none" w:sz="0" w:space="0" w:color="auto"/>
                                  </w:divBdr>
                                  <w:divsChild>
                                    <w:div w:id="1558708710">
                                      <w:marLeft w:val="0"/>
                                      <w:marRight w:val="0"/>
                                      <w:marTop w:val="0"/>
                                      <w:marBottom w:val="0"/>
                                      <w:divBdr>
                                        <w:top w:val="none" w:sz="0" w:space="0" w:color="auto"/>
                                        <w:left w:val="none" w:sz="0" w:space="0" w:color="auto"/>
                                        <w:bottom w:val="none" w:sz="0" w:space="0" w:color="auto"/>
                                        <w:right w:val="none" w:sz="0" w:space="0" w:color="auto"/>
                                      </w:divBdr>
                                      <w:divsChild>
                                        <w:div w:id="1402945813">
                                          <w:marLeft w:val="0"/>
                                          <w:marRight w:val="0"/>
                                          <w:marTop w:val="150"/>
                                          <w:marBottom w:val="0"/>
                                          <w:divBdr>
                                            <w:top w:val="single" w:sz="6" w:space="12" w:color="C5D0DC"/>
                                            <w:left w:val="single" w:sz="6" w:space="9" w:color="C5D0DC"/>
                                            <w:bottom w:val="single" w:sz="6" w:space="12" w:color="C5D0DC"/>
                                            <w:right w:val="single" w:sz="6" w:space="9" w:color="C5D0DC"/>
                                          </w:divBdr>
                                          <w:divsChild>
                                            <w:div w:id="771173011">
                                              <w:marLeft w:val="-180"/>
                                              <w:marRight w:val="-180"/>
                                              <w:marTop w:val="0"/>
                                              <w:marBottom w:val="0"/>
                                              <w:divBdr>
                                                <w:top w:val="none" w:sz="0" w:space="0" w:color="auto"/>
                                                <w:left w:val="none" w:sz="0" w:space="0" w:color="auto"/>
                                                <w:bottom w:val="none" w:sz="0" w:space="0" w:color="auto"/>
                                                <w:right w:val="none" w:sz="0" w:space="0" w:color="auto"/>
                                              </w:divBdr>
                                              <w:divsChild>
                                                <w:div w:id="1870800893">
                                                  <w:marLeft w:val="0"/>
                                                  <w:marRight w:val="0"/>
                                                  <w:marTop w:val="0"/>
                                                  <w:marBottom w:val="0"/>
                                                  <w:divBdr>
                                                    <w:top w:val="none" w:sz="0" w:space="0" w:color="auto"/>
                                                    <w:left w:val="none" w:sz="0" w:space="0" w:color="auto"/>
                                                    <w:bottom w:val="none" w:sz="0" w:space="0" w:color="auto"/>
                                                    <w:right w:val="none" w:sz="0" w:space="0" w:color="auto"/>
                                                  </w:divBdr>
                                                  <w:divsChild>
                                                    <w:div w:id="915749725">
                                                      <w:marLeft w:val="0"/>
                                                      <w:marRight w:val="0"/>
                                                      <w:marTop w:val="0"/>
                                                      <w:marBottom w:val="0"/>
                                                      <w:divBdr>
                                                        <w:top w:val="single" w:sz="6" w:space="12" w:color="C5D0DC"/>
                                                        <w:left w:val="single" w:sz="6" w:space="9" w:color="C5D0DC"/>
                                                        <w:bottom w:val="single" w:sz="6" w:space="12" w:color="C5D0DC"/>
                                                        <w:right w:val="single" w:sz="6" w:space="9" w:color="C5D0DC"/>
                                                      </w:divBdr>
                                                      <w:divsChild>
                                                        <w:div w:id="1703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91953">
          <w:marLeft w:val="0"/>
          <w:marRight w:val="0"/>
          <w:marTop w:val="100"/>
          <w:marBottom w:val="100"/>
          <w:divBdr>
            <w:top w:val="single" w:sz="6" w:space="0" w:color="CCCCCC"/>
            <w:left w:val="single" w:sz="6" w:space="0" w:color="CCCCCC"/>
            <w:bottom w:val="single" w:sz="6" w:space="31" w:color="CCCCCC"/>
            <w:right w:val="single" w:sz="6" w:space="0" w:color="CCCCCC"/>
          </w:divBdr>
          <w:divsChild>
            <w:div w:id="1973292590">
              <w:marLeft w:val="0"/>
              <w:marRight w:val="0"/>
              <w:marTop w:val="100"/>
              <w:marBottom w:val="100"/>
              <w:divBdr>
                <w:top w:val="none" w:sz="0" w:space="0" w:color="auto"/>
                <w:left w:val="none" w:sz="0" w:space="0" w:color="auto"/>
                <w:bottom w:val="none" w:sz="0" w:space="0" w:color="auto"/>
                <w:right w:val="none" w:sz="0" w:space="0" w:color="auto"/>
              </w:divBdr>
              <w:divsChild>
                <w:div w:id="82379649">
                  <w:marLeft w:val="0"/>
                  <w:marRight w:val="0"/>
                  <w:marTop w:val="0"/>
                  <w:marBottom w:val="0"/>
                  <w:divBdr>
                    <w:top w:val="none" w:sz="0" w:space="0" w:color="auto"/>
                    <w:left w:val="none" w:sz="0" w:space="0" w:color="auto"/>
                    <w:bottom w:val="none" w:sz="0" w:space="0" w:color="auto"/>
                    <w:right w:val="none" w:sz="0" w:space="0" w:color="auto"/>
                  </w:divBdr>
                  <w:divsChild>
                    <w:div w:id="17833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7163">
              <w:marLeft w:val="0"/>
              <w:marRight w:val="0"/>
              <w:marTop w:val="0"/>
              <w:marBottom w:val="0"/>
              <w:divBdr>
                <w:top w:val="none" w:sz="0" w:space="0" w:color="auto"/>
                <w:left w:val="none" w:sz="0" w:space="0" w:color="auto"/>
                <w:bottom w:val="none" w:sz="0" w:space="0" w:color="auto"/>
                <w:right w:val="none" w:sz="0" w:space="0" w:color="auto"/>
              </w:divBdr>
              <w:divsChild>
                <w:div w:id="189994623">
                  <w:marLeft w:val="0"/>
                  <w:marRight w:val="0"/>
                  <w:marTop w:val="0"/>
                  <w:marBottom w:val="0"/>
                  <w:divBdr>
                    <w:top w:val="none" w:sz="0" w:space="0" w:color="auto"/>
                    <w:left w:val="none" w:sz="0" w:space="0" w:color="auto"/>
                    <w:bottom w:val="none" w:sz="0" w:space="0" w:color="auto"/>
                    <w:right w:val="none" w:sz="0" w:space="0" w:color="auto"/>
                  </w:divBdr>
                </w:div>
              </w:divsChild>
            </w:div>
            <w:div w:id="1645891391">
              <w:marLeft w:val="0"/>
              <w:marRight w:val="0"/>
              <w:marTop w:val="0"/>
              <w:marBottom w:val="0"/>
              <w:divBdr>
                <w:top w:val="none" w:sz="0" w:space="0" w:color="auto"/>
                <w:left w:val="none" w:sz="0" w:space="0" w:color="auto"/>
                <w:bottom w:val="none" w:sz="0" w:space="0" w:color="auto"/>
                <w:right w:val="none" w:sz="0" w:space="0" w:color="auto"/>
              </w:divBdr>
              <w:divsChild>
                <w:div w:id="1670013968">
                  <w:marLeft w:val="0"/>
                  <w:marRight w:val="0"/>
                  <w:marTop w:val="0"/>
                  <w:marBottom w:val="0"/>
                  <w:divBdr>
                    <w:top w:val="none" w:sz="0" w:space="0" w:color="auto"/>
                    <w:left w:val="none" w:sz="0" w:space="0" w:color="auto"/>
                    <w:bottom w:val="none" w:sz="0" w:space="0" w:color="auto"/>
                    <w:right w:val="none" w:sz="0" w:space="0" w:color="auto"/>
                  </w:divBdr>
                  <w:divsChild>
                    <w:div w:id="1169250793">
                      <w:marLeft w:val="0"/>
                      <w:marRight w:val="0"/>
                      <w:marTop w:val="0"/>
                      <w:marBottom w:val="0"/>
                      <w:divBdr>
                        <w:top w:val="none" w:sz="0" w:space="0" w:color="auto"/>
                        <w:left w:val="none" w:sz="0" w:space="0" w:color="auto"/>
                        <w:bottom w:val="none" w:sz="0" w:space="0" w:color="auto"/>
                        <w:right w:val="none" w:sz="0" w:space="0" w:color="auto"/>
                      </w:divBdr>
                      <w:divsChild>
                        <w:div w:id="1327440663">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 w:id="364990857">
              <w:marLeft w:val="0"/>
              <w:marRight w:val="0"/>
              <w:marTop w:val="0"/>
              <w:marBottom w:val="0"/>
              <w:divBdr>
                <w:top w:val="none" w:sz="0" w:space="0" w:color="auto"/>
                <w:left w:val="none" w:sz="0" w:space="0" w:color="auto"/>
                <w:bottom w:val="none" w:sz="0" w:space="0" w:color="auto"/>
                <w:right w:val="none" w:sz="0" w:space="0" w:color="auto"/>
              </w:divBdr>
              <w:divsChild>
                <w:div w:id="2095785146">
                  <w:marLeft w:val="0"/>
                  <w:marRight w:val="0"/>
                  <w:marTop w:val="0"/>
                  <w:marBottom w:val="0"/>
                  <w:divBdr>
                    <w:top w:val="none" w:sz="0" w:space="0" w:color="auto"/>
                    <w:left w:val="none" w:sz="0" w:space="0" w:color="auto"/>
                    <w:bottom w:val="none" w:sz="0" w:space="0" w:color="auto"/>
                    <w:right w:val="none" w:sz="0" w:space="0" w:color="auto"/>
                  </w:divBdr>
                  <w:divsChild>
                    <w:div w:id="237324817">
                      <w:marLeft w:val="0"/>
                      <w:marRight w:val="0"/>
                      <w:marTop w:val="0"/>
                      <w:marBottom w:val="0"/>
                      <w:divBdr>
                        <w:top w:val="none" w:sz="0" w:space="0" w:color="auto"/>
                        <w:left w:val="none" w:sz="0" w:space="0" w:color="auto"/>
                        <w:bottom w:val="none" w:sz="0" w:space="0" w:color="auto"/>
                        <w:right w:val="none" w:sz="0" w:space="0" w:color="auto"/>
                      </w:divBdr>
                      <w:divsChild>
                        <w:div w:id="586186668">
                          <w:marLeft w:val="-180"/>
                          <w:marRight w:val="-180"/>
                          <w:marTop w:val="0"/>
                          <w:marBottom w:val="0"/>
                          <w:divBdr>
                            <w:top w:val="none" w:sz="0" w:space="0" w:color="auto"/>
                            <w:left w:val="none" w:sz="0" w:space="0" w:color="auto"/>
                            <w:bottom w:val="none" w:sz="0" w:space="0" w:color="auto"/>
                            <w:right w:val="none" w:sz="0" w:space="0" w:color="auto"/>
                          </w:divBdr>
                          <w:divsChild>
                            <w:div w:id="2000575899">
                              <w:marLeft w:val="0"/>
                              <w:marRight w:val="0"/>
                              <w:marTop w:val="0"/>
                              <w:marBottom w:val="0"/>
                              <w:divBdr>
                                <w:top w:val="none" w:sz="0" w:space="0" w:color="auto"/>
                                <w:left w:val="none" w:sz="0" w:space="0" w:color="auto"/>
                                <w:bottom w:val="none" w:sz="0" w:space="0" w:color="auto"/>
                                <w:right w:val="none" w:sz="0" w:space="0" w:color="auto"/>
                              </w:divBdr>
                            </w:div>
                            <w:div w:id="2139957126">
                              <w:marLeft w:val="0"/>
                              <w:marRight w:val="0"/>
                              <w:marTop w:val="0"/>
                              <w:marBottom w:val="0"/>
                              <w:divBdr>
                                <w:top w:val="single" w:sz="6" w:space="12" w:color="C5D0DC"/>
                                <w:left w:val="single" w:sz="6" w:space="9" w:color="C5D0DC"/>
                                <w:bottom w:val="single" w:sz="6" w:space="12" w:color="C5D0DC"/>
                                <w:right w:val="single" w:sz="6" w:space="9" w:color="C5D0DC"/>
                              </w:divBdr>
                              <w:divsChild>
                                <w:div w:id="1198667273">
                                  <w:marLeft w:val="0"/>
                                  <w:marRight w:val="0"/>
                                  <w:marTop w:val="0"/>
                                  <w:marBottom w:val="0"/>
                                  <w:divBdr>
                                    <w:top w:val="none" w:sz="0" w:space="0" w:color="auto"/>
                                    <w:left w:val="none" w:sz="0" w:space="0" w:color="auto"/>
                                    <w:bottom w:val="none" w:sz="0" w:space="0" w:color="auto"/>
                                    <w:right w:val="none" w:sz="0" w:space="0" w:color="auto"/>
                                  </w:divBdr>
                                  <w:divsChild>
                                    <w:div w:id="809978614">
                                      <w:marLeft w:val="0"/>
                                      <w:marRight w:val="0"/>
                                      <w:marTop w:val="0"/>
                                      <w:marBottom w:val="0"/>
                                      <w:divBdr>
                                        <w:top w:val="none" w:sz="0" w:space="0" w:color="auto"/>
                                        <w:left w:val="none" w:sz="0" w:space="0" w:color="auto"/>
                                        <w:bottom w:val="none" w:sz="0" w:space="0" w:color="auto"/>
                                        <w:right w:val="none" w:sz="0" w:space="0" w:color="auto"/>
                                      </w:divBdr>
                                      <w:divsChild>
                                        <w:div w:id="667902749">
                                          <w:marLeft w:val="-180"/>
                                          <w:marRight w:val="-180"/>
                                          <w:marTop w:val="0"/>
                                          <w:marBottom w:val="225"/>
                                          <w:divBdr>
                                            <w:top w:val="none" w:sz="0" w:space="0" w:color="auto"/>
                                            <w:left w:val="none" w:sz="0" w:space="0" w:color="auto"/>
                                            <w:bottom w:val="none" w:sz="0" w:space="0" w:color="auto"/>
                                            <w:right w:val="none" w:sz="0" w:space="0" w:color="auto"/>
                                          </w:divBdr>
                                          <w:divsChild>
                                            <w:div w:id="1125661417">
                                              <w:marLeft w:val="0"/>
                                              <w:marRight w:val="0"/>
                                              <w:marTop w:val="0"/>
                                              <w:marBottom w:val="0"/>
                                              <w:divBdr>
                                                <w:top w:val="none" w:sz="0" w:space="0" w:color="auto"/>
                                                <w:left w:val="none" w:sz="0" w:space="0" w:color="auto"/>
                                                <w:bottom w:val="none" w:sz="0" w:space="0" w:color="auto"/>
                                                <w:right w:val="none" w:sz="0" w:space="0" w:color="auto"/>
                                              </w:divBdr>
                                              <w:divsChild>
                                                <w:div w:id="390809016">
                                                  <w:marLeft w:val="0"/>
                                                  <w:marRight w:val="0"/>
                                                  <w:marTop w:val="0"/>
                                                  <w:marBottom w:val="0"/>
                                                  <w:divBdr>
                                                    <w:top w:val="none" w:sz="0" w:space="0" w:color="auto"/>
                                                    <w:left w:val="none" w:sz="0" w:space="0" w:color="auto"/>
                                                    <w:bottom w:val="none" w:sz="0" w:space="0" w:color="auto"/>
                                                    <w:right w:val="none" w:sz="0" w:space="0" w:color="auto"/>
                                                  </w:divBdr>
                                                </w:div>
                                              </w:divsChild>
                                            </w:div>
                                            <w:div w:id="674109996">
                                              <w:marLeft w:val="0"/>
                                              <w:marRight w:val="0"/>
                                              <w:marTop w:val="0"/>
                                              <w:marBottom w:val="0"/>
                                              <w:divBdr>
                                                <w:top w:val="none" w:sz="0" w:space="0" w:color="auto"/>
                                                <w:left w:val="none" w:sz="0" w:space="0" w:color="auto"/>
                                                <w:bottom w:val="none" w:sz="0" w:space="0" w:color="auto"/>
                                                <w:right w:val="none" w:sz="0" w:space="0" w:color="auto"/>
                                              </w:divBdr>
                                              <w:divsChild>
                                                <w:div w:id="1071076513">
                                                  <w:marLeft w:val="-180"/>
                                                  <w:marRight w:val="-180"/>
                                                  <w:marTop w:val="0"/>
                                                  <w:marBottom w:val="0"/>
                                                  <w:divBdr>
                                                    <w:top w:val="none" w:sz="0" w:space="0" w:color="auto"/>
                                                    <w:left w:val="none" w:sz="0" w:space="0" w:color="auto"/>
                                                    <w:bottom w:val="none" w:sz="0" w:space="0" w:color="auto"/>
                                                    <w:right w:val="none" w:sz="0" w:space="0" w:color="auto"/>
                                                  </w:divBdr>
                                                  <w:divsChild>
                                                    <w:div w:id="1082600913">
                                                      <w:marLeft w:val="0"/>
                                                      <w:marRight w:val="0"/>
                                                      <w:marTop w:val="0"/>
                                                      <w:marBottom w:val="0"/>
                                                      <w:divBdr>
                                                        <w:top w:val="none" w:sz="0" w:space="0" w:color="auto"/>
                                                        <w:left w:val="none" w:sz="0" w:space="0" w:color="auto"/>
                                                        <w:bottom w:val="none" w:sz="0" w:space="0" w:color="auto"/>
                                                        <w:right w:val="none" w:sz="0" w:space="0" w:color="auto"/>
                                                      </w:divBdr>
                                                      <w:divsChild>
                                                        <w:div w:id="601886889">
                                                          <w:marLeft w:val="0"/>
                                                          <w:marRight w:val="0"/>
                                                          <w:marTop w:val="0"/>
                                                          <w:marBottom w:val="0"/>
                                                          <w:divBdr>
                                                            <w:top w:val="none" w:sz="0" w:space="0" w:color="auto"/>
                                                            <w:left w:val="none" w:sz="0" w:space="0" w:color="auto"/>
                                                            <w:bottom w:val="none" w:sz="0" w:space="0" w:color="auto"/>
                                                            <w:right w:val="none" w:sz="0" w:space="0" w:color="auto"/>
                                                          </w:divBdr>
                                                          <w:divsChild>
                                                            <w:div w:id="1552305642">
                                                              <w:marLeft w:val="0"/>
                                                              <w:marRight w:val="0"/>
                                                              <w:marTop w:val="0"/>
                                                              <w:marBottom w:val="0"/>
                                                              <w:divBdr>
                                                                <w:top w:val="single" w:sz="6" w:space="0" w:color="AAAAAA"/>
                                                                <w:left w:val="single" w:sz="6" w:space="0" w:color="AAAAAA"/>
                                                                <w:bottom w:val="single" w:sz="6" w:space="0" w:color="AAAAAA"/>
                                                                <w:right w:val="single" w:sz="6" w:space="0" w:color="AAAAAA"/>
                                                              </w:divBdr>
                                                              <w:divsChild>
                                                                <w:div w:id="1118261526">
                                                                  <w:marLeft w:val="-180"/>
                                                                  <w:marRight w:val="-180"/>
                                                                  <w:marTop w:val="0"/>
                                                                  <w:marBottom w:val="0"/>
                                                                  <w:divBdr>
                                                                    <w:top w:val="none" w:sz="0" w:space="0" w:color="auto"/>
                                                                    <w:left w:val="none" w:sz="0" w:space="0" w:color="auto"/>
                                                                    <w:bottom w:val="none" w:sz="0" w:space="0" w:color="auto"/>
                                                                    <w:right w:val="none" w:sz="0" w:space="0" w:color="auto"/>
                                                                  </w:divBdr>
                                                                  <w:divsChild>
                                                                    <w:div w:id="237979058">
                                                                      <w:marLeft w:val="0"/>
                                                                      <w:marRight w:val="0"/>
                                                                      <w:marTop w:val="0"/>
                                                                      <w:marBottom w:val="0"/>
                                                                      <w:divBdr>
                                                                        <w:top w:val="none" w:sz="0" w:space="0" w:color="auto"/>
                                                                        <w:left w:val="none" w:sz="0" w:space="0" w:color="auto"/>
                                                                        <w:bottom w:val="none" w:sz="0" w:space="0" w:color="auto"/>
                                                                        <w:right w:val="none" w:sz="0" w:space="0" w:color="auto"/>
                                                                      </w:divBdr>
                                                                    </w:div>
                                                                    <w:div w:id="17977936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1736">
                                                  <w:marLeft w:val="-180"/>
                                                  <w:marRight w:val="-180"/>
                                                  <w:marTop w:val="0"/>
                                                  <w:marBottom w:val="0"/>
                                                  <w:divBdr>
                                                    <w:top w:val="none" w:sz="0" w:space="0" w:color="auto"/>
                                                    <w:left w:val="none" w:sz="0" w:space="0" w:color="auto"/>
                                                    <w:bottom w:val="none" w:sz="0" w:space="0" w:color="auto"/>
                                                    <w:right w:val="none" w:sz="0" w:space="0" w:color="auto"/>
                                                  </w:divBdr>
                                                  <w:divsChild>
                                                    <w:div w:id="9247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6925">
                                          <w:marLeft w:val="0"/>
                                          <w:marRight w:val="0"/>
                                          <w:marTop w:val="0"/>
                                          <w:marBottom w:val="0"/>
                                          <w:divBdr>
                                            <w:top w:val="none" w:sz="0" w:space="0" w:color="auto"/>
                                            <w:left w:val="none" w:sz="0" w:space="0" w:color="auto"/>
                                            <w:bottom w:val="none" w:sz="0" w:space="0" w:color="auto"/>
                                            <w:right w:val="none" w:sz="0" w:space="0" w:color="auto"/>
                                          </w:divBdr>
                                          <w:divsChild>
                                            <w:div w:id="961231841">
                                              <w:marLeft w:val="-180"/>
                                              <w:marRight w:val="-180"/>
                                              <w:marTop w:val="0"/>
                                              <w:marBottom w:val="0"/>
                                              <w:divBdr>
                                                <w:top w:val="none" w:sz="0" w:space="0" w:color="auto"/>
                                                <w:left w:val="none" w:sz="0" w:space="0" w:color="auto"/>
                                                <w:bottom w:val="none" w:sz="0" w:space="0" w:color="auto"/>
                                                <w:right w:val="none" w:sz="0" w:space="0" w:color="auto"/>
                                              </w:divBdr>
                                              <w:divsChild>
                                                <w:div w:id="1210415838">
                                                  <w:marLeft w:val="0"/>
                                                  <w:marRight w:val="0"/>
                                                  <w:marTop w:val="0"/>
                                                  <w:marBottom w:val="0"/>
                                                  <w:divBdr>
                                                    <w:top w:val="none" w:sz="0" w:space="0" w:color="auto"/>
                                                    <w:left w:val="none" w:sz="0" w:space="0" w:color="auto"/>
                                                    <w:bottom w:val="none" w:sz="0" w:space="0" w:color="auto"/>
                                                    <w:right w:val="none" w:sz="0" w:space="0" w:color="auto"/>
                                                  </w:divBdr>
                                                  <w:divsChild>
                                                    <w:div w:id="2082631199">
                                                      <w:marLeft w:val="-37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3982">
                                      <w:marLeft w:val="0"/>
                                      <w:marRight w:val="0"/>
                                      <w:marTop w:val="300"/>
                                      <w:marBottom w:val="0"/>
                                      <w:divBdr>
                                        <w:top w:val="none" w:sz="0" w:space="0" w:color="auto"/>
                                        <w:left w:val="none" w:sz="0" w:space="0" w:color="auto"/>
                                        <w:bottom w:val="none" w:sz="0" w:space="0" w:color="auto"/>
                                        <w:right w:val="none" w:sz="0" w:space="0" w:color="auto"/>
                                      </w:divBdr>
                                      <w:divsChild>
                                        <w:div w:id="1325009640">
                                          <w:marLeft w:val="0"/>
                                          <w:marRight w:val="0"/>
                                          <w:marTop w:val="0"/>
                                          <w:marBottom w:val="0"/>
                                          <w:divBdr>
                                            <w:top w:val="none" w:sz="0" w:space="0" w:color="auto"/>
                                            <w:left w:val="none" w:sz="0" w:space="0" w:color="auto"/>
                                            <w:bottom w:val="dashed" w:sz="6" w:space="0" w:color="20283F"/>
                                            <w:right w:val="none" w:sz="0" w:space="0" w:color="auto"/>
                                          </w:divBdr>
                                        </w:div>
                                      </w:divsChild>
                                    </w:div>
                                  </w:divsChild>
                                </w:div>
                              </w:divsChild>
                            </w:div>
                            <w:div w:id="536166602">
                              <w:marLeft w:val="0"/>
                              <w:marRight w:val="0"/>
                              <w:marTop w:val="0"/>
                              <w:marBottom w:val="0"/>
                              <w:divBdr>
                                <w:top w:val="none" w:sz="0" w:space="0" w:color="auto"/>
                                <w:left w:val="none" w:sz="0" w:space="0" w:color="auto"/>
                                <w:bottom w:val="none" w:sz="0" w:space="0" w:color="auto"/>
                                <w:right w:val="none" w:sz="0" w:space="0" w:color="auto"/>
                              </w:divBdr>
                              <w:divsChild>
                                <w:div w:id="1609773557">
                                  <w:marLeft w:val="-180"/>
                                  <w:marRight w:val="-180"/>
                                  <w:marTop w:val="0"/>
                                  <w:marBottom w:val="0"/>
                                  <w:divBdr>
                                    <w:top w:val="none" w:sz="0" w:space="0" w:color="auto"/>
                                    <w:left w:val="none" w:sz="0" w:space="0" w:color="auto"/>
                                    <w:bottom w:val="none" w:sz="0" w:space="0" w:color="auto"/>
                                    <w:right w:val="none" w:sz="0" w:space="0" w:color="auto"/>
                                  </w:divBdr>
                                  <w:divsChild>
                                    <w:div w:id="932710189">
                                      <w:marLeft w:val="0"/>
                                      <w:marRight w:val="0"/>
                                      <w:marTop w:val="0"/>
                                      <w:marBottom w:val="0"/>
                                      <w:divBdr>
                                        <w:top w:val="none" w:sz="0" w:space="0" w:color="auto"/>
                                        <w:left w:val="none" w:sz="0" w:space="0" w:color="auto"/>
                                        <w:bottom w:val="none" w:sz="0" w:space="0" w:color="auto"/>
                                        <w:right w:val="none" w:sz="0" w:space="0" w:color="auto"/>
                                      </w:divBdr>
                                      <w:divsChild>
                                        <w:div w:id="344795978">
                                          <w:marLeft w:val="0"/>
                                          <w:marRight w:val="0"/>
                                          <w:marTop w:val="0"/>
                                          <w:marBottom w:val="0"/>
                                          <w:divBdr>
                                            <w:top w:val="none" w:sz="0" w:space="0" w:color="auto"/>
                                            <w:left w:val="none" w:sz="0" w:space="0" w:color="auto"/>
                                            <w:bottom w:val="none" w:sz="0" w:space="0" w:color="auto"/>
                                            <w:right w:val="none" w:sz="0" w:space="0" w:color="auto"/>
                                          </w:divBdr>
                                          <w:divsChild>
                                            <w:div w:id="1762139345">
                                              <w:marLeft w:val="0"/>
                                              <w:marRight w:val="0"/>
                                              <w:marTop w:val="0"/>
                                              <w:marBottom w:val="0"/>
                                              <w:divBdr>
                                                <w:top w:val="none" w:sz="0" w:space="0" w:color="auto"/>
                                                <w:left w:val="none" w:sz="0" w:space="0" w:color="auto"/>
                                                <w:bottom w:val="none" w:sz="0" w:space="0" w:color="auto"/>
                                                <w:right w:val="none" w:sz="0" w:space="0" w:color="auto"/>
                                              </w:divBdr>
                                              <w:divsChild>
                                                <w:div w:id="787050013">
                                                  <w:marLeft w:val="0"/>
                                                  <w:marRight w:val="0"/>
                                                  <w:marTop w:val="0"/>
                                                  <w:marBottom w:val="0"/>
                                                  <w:divBdr>
                                                    <w:top w:val="none" w:sz="0" w:space="0" w:color="auto"/>
                                                    <w:left w:val="none" w:sz="0" w:space="0" w:color="auto"/>
                                                    <w:bottom w:val="none" w:sz="0" w:space="0" w:color="auto"/>
                                                    <w:right w:val="none" w:sz="0" w:space="0" w:color="auto"/>
                                                  </w:divBdr>
                                                  <w:divsChild>
                                                    <w:div w:id="327372553">
                                                      <w:marLeft w:val="0"/>
                                                      <w:marRight w:val="0"/>
                                                      <w:marTop w:val="0"/>
                                                      <w:marBottom w:val="0"/>
                                                      <w:divBdr>
                                                        <w:top w:val="none" w:sz="0" w:space="0" w:color="auto"/>
                                                        <w:left w:val="none" w:sz="0" w:space="0" w:color="auto"/>
                                                        <w:bottom w:val="none" w:sz="0" w:space="0" w:color="auto"/>
                                                        <w:right w:val="none" w:sz="0" w:space="0" w:color="auto"/>
                                                      </w:divBdr>
                                                      <w:divsChild>
                                                        <w:div w:id="181743008">
                                                          <w:marLeft w:val="0"/>
                                                          <w:marRight w:val="0"/>
                                                          <w:marTop w:val="0"/>
                                                          <w:marBottom w:val="0"/>
                                                          <w:divBdr>
                                                            <w:top w:val="none" w:sz="0" w:space="0" w:color="auto"/>
                                                            <w:left w:val="none" w:sz="0" w:space="0" w:color="auto"/>
                                                            <w:bottom w:val="none" w:sz="0" w:space="0" w:color="auto"/>
                                                            <w:right w:val="none" w:sz="0" w:space="0" w:color="auto"/>
                                                          </w:divBdr>
                                                          <w:divsChild>
                                                            <w:div w:id="1633824034">
                                                              <w:marLeft w:val="0"/>
                                                              <w:marRight w:val="0"/>
                                                              <w:marTop w:val="0"/>
                                                              <w:marBottom w:val="0"/>
                                                              <w:divBdr>
                                                                <w:top w:val="single" w:sz="6" w:space="0" w:color="D3D3D3"/>
                                                                <w:left w:val="single" w:sz="6" w:space="0" w:color="D3D3D3"/>
                                                                <w:bottom w:val="single" w:sz="2" w:space="0" w:color="D3D3D3"/>
                                                                <w:right w:val="single" w:sz="2" w:space="0" w:color="D3D3D3"/>
                                                              </w:divBdr>
                                                              <w:divsChild>
                                                                <w:div w:id="129638785">
                                                                  <w:marLeft w:val="0"/>
                                                                  <w:marRight w:val="0"/>
                                                                  <w:marTop w:val="0"/>
                                                                  <w:marBottom w:val="0"/>
                                                                  <w:divBdr>
                                                                    <w:top w:val="none" w:sz="0" w:space="0" w:color="auto"/>
                                                                    <w:left w:val="none" w:sz="0" w:space="0" w:color="auto"/>
                                                                    <w:bottom w:val="none" w:sz="0" w:space="0" w:color="auto"/>
                                                                    <w:right w:val="none" w:sz="0" w:space="0" w:color="auto"/>
                                                                  </w:divBdr>
                                                                  <w:divsChild>
                                                                    <w:div w:id="1132677448">
                                                                      <w:marLeft w:val="0"/>
                                                                      <w:marRight w:val="0"/>
                                                                      <w:marTop w:val="0"/>
                                                                      <w:marBottom w:val="0"/>
                                                                      <w:divBdr>
                                                                        <w:top w:val="none" w:sz="0" w:space="0" w:color="auto"/>
                                                                        <w:left w:val="none" w:sz="0" w:space="0" w:color="auto"/>
                                                                        <w:bottom w:val="none" w:sz="0" w:space="0" w:color="auto"/>
                                                                        <w:right w:val="none" w:sz="0" w:space="0" w:color="auto"/>
                                                                      </w:divBdr>
                                                                    </w:div>
                                                                    <w:div w:id="1631015044">
                                                                      <w:marLeft w:val="0"/>
                                                                      <w:marRight w:val="0"/>
                                                                      <w:marTop w:val="0"/>
                                                                      <w:marBottom w:val="0"/>
                                                                      <w:divBdr>
                                                                        <w:top w:val="none" w:sz="0" w:space="0" w:color="auto"/>
                                                                        <w:left w:val="none" w:sz="0" w:space="0" w:color="auto"/>
                                                                        <w:bottom w:val="none" w:sz="0" w:space="0" w:color="auto"/>
                                                                        <w:right w:val="none" w:sz="0" w:space="0" w:color="auto"/>
                                                                      </w:divBdr>
                                                                    </w:div>
                                                                    <w:div w:id="20728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7779">
                                                              <w:marLeft w:val="0"/>
                                                              <w:marRight w:val="0"/>
                                                              <w:marTop w:val="0"/>
                                                              <w:marBottom w:val="0"/>
                                                              <w:divBdr>
                                                                <w:top w:val="none" w:sz="0" w:space="0" w:color="auto"/>
                                                                <w:left w:val="none" w:sz="0" w:space="0" w:color="auto"/>
                                                                <w:bottom w:val="none" w:sz="0" w:space="0" w:color="auto"/>
                                                                <w:right w:val="none" w:sz="0" w:space="0" w:color="auto"/>
                                                              </w:divBdr>
                                                              <w:divsChild>
                                                                <w:div w:id="953168417">
                                                                  <w:marLeft w:val="0"/>
                                                                  <w:marRight w:val="0"/>
                                                                  <w:marTop w:val="0"/>
                                                                  <w:marBottom w:val="0"/>
                                                                  <w:divBdr>
                                                                    <w:top w:val="none" w:sz="0" w:space="0" w:color="auto"/>
                                                                    <w:left w:val="none" w:sz="0" w:space="0" w:color="auto"/>
                                                                    <w:bottom w:val="none" w:sz="0" w:space="0" w:color="auto"/>
                                                                    <w:right w:val="none" w:sz="0" w:space="0" w:color="auto"/>
                                                                  </w:divBdr>
                                                                  <w:divsChild>
                                                                    <w:div w:id="1299337043">
                                                                      <w:marLeft w:val="0"/>
                                                                      <w:marRight w:val="0"/>
                                                                      <w:marTop w:val="0"/>
                                                                      <w:marBottom w:val="0"/>
                                                                      <w:divBdr>
                                                                        <w:top w:val="none" w:sz="0" w:space="0" w:color="auto"/>
                                                                        <w:left w:val="none" w:sz="0" w:space="0" w:color="auto"/>
                                                                        <w:bottom w:val="none" w:sz="0" w:space="0" w:color="auto"/>
                                                                        <w:right w:val="none" w:sz="0" w:space="0" w:color="auto"/>
                                                                      </w:divBdr>
                                                                      <w:divsChild>
                                                                        <w:div w:id="2132505200">
                                                                          <w:marLeft w:val="0"/>
                                                                          <w:marRight w:val="0"/>
                                                                          <w:marTop w:val="0"/>
                                                                          <w:marBottom w:val="60"/>
                                                                          <w:divBdr>
                                                                            <w:top w:val="single" w:sz="2" w:space="0" w:color="E1E1E1"/>
                                                                            <w:left w:val="none" w:sz="0" w:space="0" w:color="auto"/>
                                                                            <w:bottom w:val="single" w:sz="6" w:space="0" w:color="E1E1E1"/>
                                                                            <w:right w:val="none" w:sz="0" w:space="0" w:color="auto"/>
                                                                          </w:divBdr>
                                                                          <w:divsChild>
                                                                            <w:div w:id="8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8429">
                                                              <w:marLeft w:val="0"/>
                                                              <w:marRight w:val="0"/>
                                                              <w:marTop w:val="0"/>
                                                              <w:marBottom w:val="0"/>
                                                              <w:divBdr>
                                                                <w:top w:val="none" w:sz="0" w:space="0" w:color="auto"/>
                                                                <w:left w:val="none" w:sz="0" w:space="0" w:color="auto"/>
                                                                <w:bottom w:val="none" w:sz="0" w:space="0" w:color="auto"/>
                                                                <w:right w:val="none" w:sz="0" w:space="0" w:color="auto"/>
                                                              </w:divBdr>
                                                              <w:divsChild>
                                                                <w:div w:id="1250188402">
                                                                  <w:marLeft w:val="0"/>
                                                                  <w:marRight w:val="0"/>
                                                                  <w:marTop w:val="0"/>
                                                                  <w:marBottom w:val="0"/>
                                                                  <w:divBdr>
                                                                    <w:top w:val="none" w:sz="0" w:space="0" w:color="auto"/>
                                                                    <w:left w:val="none" w:sz="0" w:space="0" w:color="auto"/>
                                                                    <w:bottom w:val="none" w:sz="0" w:space="0" w:color="auto"/>
                                                                    <w:right w:val="none" w:sz="0" w:space="0" w:color="auto"/>
                                                                  </w:divBdr>
                                                                  <w:divsChild>
                                                                    <w:div w:id="1610626644">
                                                                      <w:marLeft w:val="0"/>
                                                                      <w:marRight w:val="0"/>
                                                                      <w:marTop w:val="0"/>
                                                                      <w:marBottom w:val="0"/>
                                                                      <w:divBdr>
                                                                        <w:top w:val="none" w:sz="0" w:space="0" w:color="auto"/>
                                                                        <w:left w:val="none" w:sz="0" w:space="0" w:color="auto"/>
                                                                        <w:bottom w:val="none" w:sz="0" w:space="0" w:color="auto"/>
                                                                        <w:right w:val="none" w:sz="0" w:space="0" w:color="auto"/>
                                                                      </w:divBdr>
                                                                      <w:divsChild>
                                                                        <w:div w:id="1597321375">
                                                                          <w:marLeft w:val="0"/>
                                                                          <w:marRight w:val="0"/>
                                                                          <w:marTop w:val="0"/>
                                                                          <w:marBottom w:val="60"/>
                                                                          <w:divBdr>
                                                                            <w:top w:val="single" w:sz="2" w:space="0" w:color="E1E1E1"/>
                                                                            <w:left w:val="none" w:sz="0" w:space="0" w:color="auto"/>
                                                                            <w:bottom w:val="single" w:sz="6" w:space="0" w:color="E1E1E1"/>
                                                                            <w:right w:val="none" w:sz="0" w:space="0" w:color="auto"/>
                                                                          </w:divBdr>
                                                                          <w:divsChild>
                                                                            <w:div w:id="2932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8003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Child>
                                            </w:div>
                                            <w:div w:id="303971609">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lex.am/?app=AppContactUs" TargetMode="External"/><Relationship Id="rId3" Type="http://schemas.openxmlformats.org/officeDocument/2006/relationships/settings" Target="settings.xml"/><Relationship Id="rId7" Type="http://schemas.openxmlformats.org/officeDocument/2006/relationships/hyperlink" Target="http://www.datal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lex.am/?app=AppCaseSearch&amp;page=default&amp;tab=criminal" TargetMode="External"/><Relationship Id="rId11" Type="http://schemas.openxmlformats.org/officeDocument/2006/relationships/theme" Target="theme/theme1.xml"/><Relationship Id="rId5" Type="http://schemas.openxmlformats.org/officeDocument/2006/relationships/hyperlink" Target="http://www.datalex.am/?app=AppCaseSearch&amp;page=default&amp;tab=crimin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lex.am/?app=AppApplicationProcessTr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10801</Words>
  <Characters>61572</Characters>
  <Application>Microsoft Office Word</Application>
  <DocSecurity>0</DocSecurity>
  <Lines>513</Lines>
  <Paragraphs>144</Paragraphs>
  <ScaleCrop>false</ScaleCrop>
  <Company/>
  <LinksUpToDate>false</LinksUpToDate>
  <CharactersWithSpaces>72229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S.Artur</dc:creator>
  <cp:keywords/>
  <dc:description/>
  <cp:lastModifiedBy>S.Artur</cp:lastModifiedBy>
  <cp:revision>2</cp:revision>
  <dcterms:created xsi:type="dcterms:W3CDTF">2018-06-08T19:46:00Z</dcterms:created>
  <dcterms:modified xsi:type="dcterms:W3CDTF">2018-06-08T19:48:00Z</dcterms:modified>
</cp:coreProperties>
</file>