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91" w:rsidRPr="00F610E7" w:rsidRDefault="00BB2591" w:rsidP="00D17B4B">
      <w:pPr>
        <w:suppressAutoHyphens/>
        <w:jc w:val="center"/>
        <w:rPr>
          <w:rFonts w:ascii="GHEA Grapalat" w:hAnsi="GHEA Grapalat"/>
          <w:kern w:val="1"/>
          <w:lang w:val="hy-AM" w:eastAsia="hi-IN" w:bidi="hi-IN"/>
        </w:rPr>
      </w:pPr>
      <w:r w:rsidRPr="00B01F38">
        <w:rPr>
          <w:rFonts w:ascii="GHEA Grapalat" w:hAnsi="GHEA Grapalat"/>
          <w:noProof/>
          <w:kern w:val="1"/>
        </w:rPr>
        <w:drawing>
          <wp:inline distT="0" distB="0" distL="0" distR="0">
            <wp:extent cx="822960" cy="1013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13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4B" w:rsidRDefault="00D17B4B" w:rsidP="00D17B4B">
      <w:pPr>
        <w:suppressAutoHyphens/>
        <w:jc w:val="right"/>
        <w:rPr>
          <w:rFonts w:ascii="GHEA Grapalat" w:hAnsi="GHEA Grapalat" w:cs="Sylfaen"/>
          <w:b/>
          <w:i/>
          <w:kern w:val="1"/>
          <w:lang w:val="hy-AM" w:eastAsia="hi-IN" w:bidi="hi-IN"/>
        </w:rPr>
      </w:pPr>
    </w:p>
    <w:p w:rsidR="00BB2591" w:rsidRPr="00F610E7" w:rsidRDefault="00BB2591" w:rsidP="00D17B4B">
      <w:pPr>
        <w:suppressAutoHyphens/>
        <w:jc w:val="right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b/>
          <w:i/>
          <w:kern w:val="1"/>
          <w:lang w:val="hy-AM" w:eastAsia="hi-IN" w:bidi="hi-IN"/>
        </w:rPr>
        <w:t>Կարգապահական գործ</w:t>
      </w:r>
      <w:r w:rsidR="00D76F25" w:rsidRPr="00D17B4B">
        <w:rPr>
          <w:rFonts w:ascii="GHEA Grapalat" w:hAnsi="GHEA Grapalat" w:cs="Sylfaen"/>
          <w:b/>
          <w:i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i/>
          <w:kern w:val="1"/>
          <w:lang w:val="hy-AM" w:eastAsia="hi-IN" w:bidi="hi-IN"/>
        </w:rPr>
        <w:t>թիվ</w:t>
      </w:r>
      <w:r w:rsidR="00D76F25" w:rsidRPr="00D17B4B">
        <w:rPr>
          <w:rFonts w:ascii="GHEA Grapalat" w:hAnsi="GHEA Grapalat" w:cs="Sylfaen"/>
          <w:b/>
          <w:i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/>
          <w:b/>
          <w:i/>
          <w:kern w:val="1"/>
          <w:lang w:val="hy-AM" w:eastAsia="hi-IN" w:bidi="hi-IN"/>
        </w:rPr>
        <w:t>ԿԳ-17056</w:t>
      </w:r>
    </w:p>
    <w:p w:rsidR="00BB2591" w:rsidRPr="00F610E7" w:rsidRDefault="00BB2591" w:rsidP="00D17B4B">
      <w:pPr>
        <w:suppressAutoHyphens/>
        <w:ind w:right="-360"/>
        <w:rPr>
          <w:rFonts w:ascii="GHEA Grapalat" w:hAnsi="GHEA Grapalat" w:cs="Sylfaen"/>
          <w:kern w:val="1"/>
          <w:lang w:val="hy-AM" w:eastAsia="hi-IN" w:bidi="hi-IN"/>
        </w:rPr>
      </w:pPr>
    </w:p>
    <w:p w:rsidR="00BB2591" w:rsidRPr="00F610E7" w:rsidRDefault="00BB2591" w:rsidP="00D17B4B">
      <w:pPr>
        <w:suppressAutoHyphens/>
        <w:ind w:right="-360"/>
        <w:jc w:val="center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Հայաստանի</w:t>
      </w:r>
      <w:r w:rsidR="00D76F25" w:rsidRPr="00D17B4B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Հանրապետության</w:t>
      </w:r>
      <w:r w:rsidR="00D76F25" w:rsidRPr="00D17B4B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փաստաբանների</w:t>
      </w:r>
      <w:r w:rsidR="00D76F25" w:rsidRPr="00D17B4B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պալատի</w:t>
      </w:r>
      <w:r w:rsidR="00D76F25" w:rsidRPr="00D17B4B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խորհրդի</w:t>
      </w:r>
    </w:p>
    <w:p w:rsidR="00BB2591" w:rsidRPr="00F610E7" w:rsidRDefault="00775911" w:rsidP="00D17B4B">
      <w:pPr>
        <w:suppressAutoHyphens/>
        <w:ind w:right="-360"/>
        <w:jc w:val="center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/>
          <w:kern w:val="1"/>
          <w:lang w:val="hy-AM" w:eastAsia="hi-IN" w:bidi="hi-IN"/>
        </w:rPr>
        <w:t>2017</w:t>
      </w:r>
      <w:r w:rsidR="00592AEA">
        <w:rPr>
          <w:rFonts w:ascii="GHEA Grapalat" w:hAnsi="GHEA Grapalat"/>
          <w:kern w:val="1"/>
          <w:lang w:val="hy-AM" w:eastAsia="hi-IN" w:bidi="hi-IN"/>
        </w:rPr>
        <w:t xml:space="preserve"> </w:t>
      </w:r>
      <w:r w:rsidR="00BB2591" w:rsidRPr="00F610E7">
        <w:rPr>
          <w:rFonts w:ascii="GHEA Grapalat" w:hAnsi="GHEA Grapalat" w:cs="Sylfaen"/>
          <w:kern w:val="1"/>
          <w:lang w:val="hy-AM" w:eastAsia="hi-IN" w:bidi="hi-IN"/>
        </w:rPr>
        <w:t>թվականի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 նոյեմբերի 02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-ի թիվ 169</w:t>
      </w:r>
      <w:r w:rsidR="00BB2591" w:rsidRPr="00F610E7">
        <w:rPr>
          <w:rFonts w:ascii="GHEA Grapalat" w:hAnsi="GHEA Grapalat" w:cs="Sylfaen"/>
          <w:kern w:val="1"/>
          <w:lang w:val="hy-AM" w:eastAsia="hi-IN" w:bidi="hi-IN"/>
        </w:rPr>
        <w:t>-րդ ԿԳ նիստի</w:t>
      </w:r>
    </w:p>
    <w:p w:rsidR="00BB2591" w:rsidRPr="00F610E7" w:rsidRDefault="00BB2591" w:rsidP="00D17B4B">
      <w:pPr>
        <w:suppressAutoHyphens/>
        <w:ind w:right="-360"/>
        <w:jc w:val="center"/>
        <w:rPr>
          <w:rFonts w:ascii="GHEA Grapalat" w:hAnsi="GHEA Grapalat" w:cs="Sylfaen"/>
          <w:b/>
          <w:kern w:val="1"/>
          <w:highlight w:val="yellow"/>
          <w:lang w:val="hy-AM" w:eastAsia="hi-IN" w:bidi="hi-IN"/>
        </w:rPr>
      </w:pPr>
    </w:p>
    <w:p w:rsidR="00BB2591" w:rsidRPr="00F610E7" w:rsidRDefault="00BB2591" w:rsidP="00D17B4B">
      <w:pPr>
        <w:widowControl w:val="0"/>
        <w:suppressAutoHyphens/>
        <w:ind w:left="142" w:right="142"/>
        <w:jc w:val="center"/>
        <w:rPr>
          <w:rFonts w:ascii="GHEA Grapalat" w:hAnsi="GHEA Grapalat"/>
          <w:b/>
          <w:kern w:val="1"/>
          <w:shd w:val="clear" w:color="auto" w:fill="FFFFFF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Ո</w:t>
      </w:r>
      <w:r w:rsidR="00592AEA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Ր</w:t>
      </w:r>
      <w:r w:rsidR="00592AEA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Ո</w:t>
      </w:r>
      <w:r w:rsidR="00592AEA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Շ</w:t>
      </w:r>
      <w:r w:rsidR="00592AEA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ՈՒ</w:t>
      </w:r>
      <w:r w:rsidR="00592AEA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Մ</w:t>
      </w:r>
      <w:r w:rsidR="00592AEA">
        <w:rPr>
          <w:rFonts w:ascii="GHEA Grapalat" w:hAnsi="GHEA Grapalat" w:cs="Sylfaen"/>
          <w:b/>
          <w:kern w:val="1"/>
          <w:lang w:val="hy-AM" w:eastAsia="hi-IN" w:bidi="hi-IN"/>
        </w:rPr>
        <w:t xml:space="preserve">  </w:t>
      </w:r>
      <w:r w:rsidRPr="00F610E7">
        <w:rPr>
          <w:rFonts w:ascii="GHEA Grapalat" w:hAnsi="GHEA Grapalat"/>
          <w:b/>
          <w:kern w:val="1"/>
          <w:lang w:val="hy-AM" w:eastAsia="hi-IN" w:bidi="hi-IN"/>
        </w:rPr>
        <w:t>ԹԻՎ</w:t>
      </w:r>
      <w:r w:rsidR="003B7E54" w:rsidRPr="00F610E7">
        <w:rPr>
          <w:rFonts w:ascii="GHEA Grapalat" w:hAnsi="GHEA Grapalat" w:cs="Times LatArm"/>
          <w:b/>
          <w:kern w:val="1"/>
          <w:lang w:val="hy-AM" w:eastAsia="hi-IN" w:bidi="hi-IN"/>
        </w:rPr>
        <w:t xml:space="preserve"> ԿԳ/99</w:t>
      </w:r>
      <w:r w:rsidRPr="00F610E7">
        <w:rPr>
          <w:rFonts w:ascii="GHEA Grapalat" w:hAnsi="GHEA Grapalat" w:cs="Times LatArm"/>
          <w:b/>
          <w:kern w:val="1"/>
          <w:lang w:val="hy-AM" w:eastAsia="hi-IN" w:bidi="hi-IN"/>
        </w:rPr>
        <w:t>-</w:t>
      </w:r>
      <w:r w:rsidRPr="00F610E7">
        <w:rPr>
          <w:rFonts w:ascii="GHEA Grapalat" w:hAnsi="GHEA Grapalat"/>
          <w:b/>
          <w:kern w:val="1"/>
          <w:shd w:val="clear" w:color="auto" w:fill="FFFFFF"/>
          <w:lang w:val="hy-AM" w:eastAsia="hi-IN" w:bidi="hi-IN"/>
        </w:rPr>
        <w:t>Ա</w:t>
      </w:r>
    </w:p>
    <w:p w:rsidR="00BB2591" w:rsidRPr="00F610E7" w:rsidRDefault="00BB2591" w:rsidP="00D17B4B">
      <w:pPr>
        <w:widowControl w:val="0"/>
        <w:suppressAutoHyphens/>
        <w:ind w:left="142" w:right="142"/>
        <w:jc w:val="center"/>
        <w:rPr>
          <w:rFonts w:ascii="GHEA Grapalat" w:hAnsi="GHEA Grapalat" w:cs="Sylfaen"/>
          <w:b/>
          <w:kern w:val="1"/>
          <w:lang w:val="hy-AM" w:eastAsia="hi-IN" w:bidi="hi-IN"/>
        </w:rPr>
      </w:pPr>
    </w:p>
    <w:p w:rsidR="00BB2591" w:rsidRPr="00F610E7" w:rsidRDefault="00BB2591" w:rsidP="00D17B4B">
      <w:pPr>
        <w:widowControl w:val="0"/>
        <w:suppressAutoHyphens/>
        <w:ind w:left="142" w:right="142"/>
        <w:jc w:val="center"/>
        <w:rPr>
          <w:rFonts w:ascii="GHEA Grapalat" w:hAnsi="GHEA Grapalat" w:cs="Sylfaen"/>
          <w:b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 xml:space="preserve">ՓԱՍՏԱԲԱՆ </w:t>
      </w:r>
      <w:r w:rsidR="00B251FA" w:rsidRPr="00F610E7">
        <w:rPr>
          <w:rFonts w:ascii="GHEA Grapalat" w:hAnsi="GHEA Grapalat" w:cs="Sylfaen"/>
          <w:b/>
          <w:kern w:val="1"/>
          <w:lang w:val="hy-AM" w:eastAsia="hi-IN" w:bidi="hi-IN"/>
        </w:rPr>
        <w:t>ՀԱՅԿ ԱԼՈՒՄՅԱՆ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ԻՆ ԿԱՐԳԱՊԱՀԱԿԱՆ</w:t>
      </w:r>
      <w:r w:rsidR="00D76F25" w:rsidRPr="00D76F25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ՊԱՏԱՍԽԱՆԱՏՎՈՒԹՅԱՆ</w:t>
      </w:r>
      <w:r w:rsidR="00D76F25" w:rsidRPr="00D76F25">
        <w:rPr>
          <w:rFonts w:ascii="GHEA Grapalat" w:hAnsi="GHEA Grapalat" w:cs="Sylfaen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ԵՆԹԱՐԿԵԼՈՒ</w:t>
      </w:r>
      <w:r w:rsidRPr="00F610E7">
        <w:rPr>
          <w:rFonts w:ascii="GHEA Grapalat" w:hAnsi="GHEA Grapalat" w:cs="Times LatArm"/>
          <w:b/>
          <w:kern w:val="1"/>
          <w:lang w:val="hy-AM" w:eastAsia="hi-IN" w:bidi="hi-IN"/>
        </w:rPr>
        <w:t xml:space="preserve"> </w:t>
      </w:r>
      <w:r w:rsidR="00D76F25" w:rsidRPr="00D76F25">
        <w:rPr>
          <w:rFonts w:ascii="GHEA Grapalat" w:hAnsi="GHEA Grapalat" w:cs="Times LatArm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Times LatArm"/>
          <w:b/>
          <w:kern w:val="1"/>
          <w:lang w:val="hy-AM" w:eastAsia="hi-IN" w:bidi="hi-IN"/>
        </w:rPr>
        <w:t xml:space="preserve">ՀԱՐՑԸ ՔՆՆԱՐԿԵԼՈՒ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ՄԱՍԻՆ</w:t>
      </w:r>
    </w:p>
    <w:p w:rsidR="00BB2591" w:rsidRPr="00F610E7" w:rsidRDefault="00BB2591" w:rsidP="00D17B4B">
      <w:pPr>
        <w:suppressAutoHyphens/>
        <w:jc w:val="center"/>
        <w:rPr>
          <w:rFonts w:ascii="GHEA Grapalat" w:hAnsi="GHEA Grapalat"/>
          <w:kern w:val="1"/>
          <w:lang w:val="hy-AM" w:eastAsia="hi-IN" w:bidi="hi-IN"/>
        </w:rPr>
      </w:pPr>
    </w:p>
    <w:p w:rsidR="00775911" w:rsidRPr="00F610E7" w:rsidRDefault="00BB2591" w:rsidP="00D17B4B">
      <w:pPr>
        <w:suppressAutoHyphens/>
        <w:ind w:firstLine="709"/>
        <w:jc w:val="both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Հայաստանի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Հանրապետության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փաստաբանների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պալատի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/>
          <w:b/>
          <w:kern w:val="1"/>
          <w:lang w:val="hy-AM" w:eastAsia="hi-IN" w:bidi="hi-IN"/>
        </w:rPr>
        <w:t>(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այսուհետ</w:t>
      </w:r>
      <w:r w:rsidRPr="00F610E7">
        <w:rPr>
          <w:rFonts w:ascii="GHEA Grapalat" w:hAnsi="GHEA Grapalat"/>
          <w:b/>
          <w:kern w:val="1"/>
          <w:lang w:val="hy-AM" w:eastAsia="hi-IN" w:bidi="hi-IN"/>
        </w:rPr>
        <w:t xml:space="preserve">`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նաև Պալատ</w:t>
      </w:r>
      <w:r w:rsidRPr="00F610E7">
        <w:rPr>
          <w:rFonts w:ascii="GHEA Grapalat" w:hAnsi="GHEA Grapalat"/>
          <w:b/>
          <w:kern w:val="1"/>
          <w:lang w:val="hy-AM" w:eastAsia="hi-IN" w:bidi="hi-IN"/>
        </w:rPr>
        <w:t>)</w:t>
      </w:r>
      <w:r w:rsidR="00D76F25" w:rsidRPr="00D76F25">
        <w:rPr>
          <w:rFonts w:ascii="GHEA Grapalat" w:hAnsi="GHEA Grapalat"/>
          <w:b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խորհուրդը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`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նախագահող փաստաբան Սիմոն Բաբայանի,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անդամներ</w:t>
      </w:r>
      <w:r w:rsidRPr="00F610E7">
        <w:rPr>
          <w:rFonts w:ascii="GHEA Grapalat" w:hAnsi="GHEA Grapalat"/>
          <w:kern w:val="1"/>
          <w:lang w:val="hy-AM" w:eastAsia="hi-IN" w:bidi="hi-IN"/>
        </w:rPr>
        <w:t>`</w:t>
      </w:r>
      <w:r w:rsidR="00D76F25" w:rsidRPr="00D76F25">
        <w:rPr>
          <w:rFonts w:ascii="GHEA Grapalat" w:hAnsi="GHEA Grapalat"/>
          <w:kern w:val="1"/>
          <w:lang w:val="hy-AM" w:eastAsia="hi-IN" w:bidi="hi-IN"/>
        </w:rPr>
        <w:t xml:space="preserve"> </w:t>
      </w:r>
      <w:r w:rsidR="00775911" w:rsidRPr="00F610E7">
        <w:rPr>
          <w:rFonts w:ascii="GHEA Grapalat" w:hAnsi="GHEA Grapalat" w:cs="Sylfaen"/>
          <w:kern w:val="1"/>
          <w:lang w:val="hy-AM" w:eastAsia="hi-IN" w:bidi="hi-IN"/>
        </w:rPr>
        <w:t>Կարապետ Աղաջանյանի, Մելանյա Առուստամյանի, Սեդրակ Ասատրյանի, Տիգրան Խուրշուդյանի, Նելլի Հարությունյանի, Կարեն Մեժլումյանի, Տարոն Սիմոնյանի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 կազմով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, </w:t>
      </w:r>
    </w:p>
    <w:p w:rsidR="00BB2591" w:rsidRPr="00F610E7" w:rsidRDefault="00BB2591" w:rsidP="00D17B4B">
      <w:pPr>
        <w:suppressAutoHyphens/>
        <w:ind w:firstLine="709"/>
        <w:jc w:val="both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քարտուղարությամբ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 Պալատի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կարգապահական գործերը համակարգող՝ Նոննա Համբարձումյանի, </w:t>
      </w:r>
    </w:p>
    <w:p w:rsidR="00BB2591" w:rsidRPr="00F610E7" w:rsidRDefault="00BB2591" w:rsidP="00D17B4B">
      <w:pPr>
        <w:suppressAutoHyphens/>
        <w:ind w:firstLine="709"/>
        <w:jc w:val="both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քննության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առնելով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փաստաբան՝</w:t>
      </w:r>
      <w:r w:rsidR="00140DFC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="00B251FA" w:rsidRPr="00F610E7">
        <w:rPr>
          <w:rFonts w:ascii="GHEA Grapalat" w:hAnsi="GHEA Grapalat"/>
          <w:kern w:val="1"/>
          <w:lang w:val="hy-AM" w:eastAsia="hi-IN" w:bidi="hi-IN"/>
        </w:rPr>
        <w:t>Հայկ Ալումյան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ին (արտոնագիր </w:t>
      </w:r>
      <w:r w:rsidR="00021EAE" w:rsidRPr="00F610E7">
        <w:rPr>
          <w:rFonts w:ascii="GHEA Grapalat" w:hAnsi="GHEA Grapalat"/>
          <w:kern w:val="1"/>
          <w:lang w:val="hy-AM" w:eastAsia="hi-IN" w:bidi="hi-IN"/>
        </w:rPr>
        <w:t>284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)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կարգապահական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պատասխանատվության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ենթարկելու</w:t>
      </w:r>
      <w:r w:rsidR="00D76F25" w:rsidRPr="00D76F25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հարցը</w:t>
      </w:r>
      <w:r w:rsidRPr="00F610E7">
        <w:rPr>
          <w:rFonts w:ascii="GHEA Grapalat" w:hAnsi="GHEA Grapalat"/>
          <w:kern w:val="1"/>
          <w:lang w:val="hy-AM" w:eastAsia="hi-IN" w:bidi="hi-IN"/>
        </w:rPr>
        <w:t>,</w:t>
      </w:r>
    </w:p>
    <w:p w:rsidR="00BB2591" w:rsidRPr="00F610E7" w:rsidRDefault="00BB2591" w:rsidP="00D17B4B">
      <w:pPr>
        <w:suppressAutoHyphens/>
        <w:jc w:val="center"/>
        <w:rPr>
          <w:rFonts w:ascii="GHEA Grapalat" w:hAnsi="GHEA Grapalat" w:cs="Sylfaen"/>
          <w:b/>
          <w:kern w:val="1"/>
          <w:lang w:val="hy-AM" w:eastAsia="hi-IN" w:bidi="hi-IN"/>
        </w:rPr>
      </w:pPr>
    </w:p>
    <w:p w:rsidR="00BB2591" w:rsidRPr="00F610E7" w:rsidRDefault="00BB2591" w:rsidP="00D17B4B">
      <w:pPr>
        <w:suppressAutoHyphens/>
        <w:jc w:val="center"/>
        <w:rPr>
          <w:rFonts w:ascii="GHEA Grapalat" w:hAnsi="GHEA Grapalat" w:cs="Sylfaen"/>
          <w:b/>
          <w:i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b/>
          <w:i/>
          <w:kern w:val="1"/>
          <w:lang w:val="hy-AM" w:eastAsia="hi-IN" w:bidi="hi-IN"/>
        </w:rPr>
        <w:t>ՊԱՐԶԵՑ՝</w:t>
      </w:r>
    </w:p>
    <w:p w:rsidR="00BB2591" w:rsidRPr="00F610E7" w:rsidRDefault="00BB2591" w:rsidP="00D17B4B">
      <w:pPr>
        <w:suppressAutoHyphens/>
        <w:jc w:val="center"/>
        <w:rPr>
          <w:rFonts w:ascii="GHEA Grapalat" w:hAnsi="GHEA Grapalat"/>
          <w:b/>
          <w:kern w:val="1"/>
          <w:lang w:val="hy-AM" w:eastAsia="hi-IN" w:bidi="hi-IN"/>
        </w:rPr>
      </w:pPr>
    </w:p>
    <w:p w:rsidR="00335EAF" w:rsidRPr="00165DA4" w:rsidRDefault="00335EAF" w:rsidP="00335EAF">
      <w:pPr>
        <w:pStyle w:val="NoSpacing"/>
        <w:widowControl w:val="0"/>
        <w:numPr>
          <w:ilvl w:val="0"/>
          <w:numId w:val="5"/>
        </w:numPr>
        <w:ind w:right="142"/>
        <w:jc w:val="both"/>
        <w:rPr>
          <w:rFonts w:ascii="GHEA Grapalat" w:hAnsi="GHEA Grapalat" w:cs="Times Armenian"/>
          <w:b/>
          <w:szCs w:val="24"/>
          <w:u w:val="single"/>
          <w:lang w:val="af-ZA"/>
        </w:rPr>
      </w:pPr>
      <w:r w:rsidRPr="00165DA4">
        <w:rPr>
          <w:rFonts w:ascii="GHEA Grapalat" w:hAnsi="GHEA Grapalat" w:cs="Sylfaen"/>
          <w:b/>
          <w:szCs w:val="24"/>
          <w:u w:val="single"/>
          <w:lang w:val="af-ZA"/>
        </w:rPr>
        <w:t>Կարգապահական վարույթ հարուցելու առիթը և հիմքը.</w:t>
      </w:r>
    </w:p>
    <w:p w:rsidR="003C4B33" w:rsidRPr="00F610E7" w:rsidRDefault="003C4B33" w:rsidP="00D17B4B">
      <w:pPr>
        <w:suppressAutoHyphens/>
        <w:ind w:firstLine="709"/>
        <w:jc w:val="both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20.07.2017թ. </w:t>
      </w:r>
      <w:r w:rsidR="0053053D">
        <w:rPr>
          <w:rFonts w:ascii="GHEA Grapalat" w:hAnsi="GHEA Grapalat" w:cs="Sylfaen"/>
          <w:kern w:val="1"/>
          <w:lang w:val="hy-AM" w:eastAsia="hi-IN" w:bidi="hi-IN"/>
        </w:rPr>
        <w:t>Պալատ է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 մուտքագրվել Երևան քաղաքի Կենտրոն և Նորք-Մարաշ վարչական շրջանների ընդհանուր իրավասության դատարանի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 xml:space="preserve">(այսուհետ, նաև՝ Դատարան)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դատավոր Ա.Բեկթաշյանի՝ «Դատական սանկցիա կիրառելու մասին» 14.07.2017թ. որոշումը </w:t>
      </w: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(այսուհետ` Որոշում)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, որում նշվել է, որ Դատարանի վարույթում քննվող թիվ ԵԿԴ/0298/01/16 քրեական գործով 2017թ. հուլիսի 14-ի դատական նիստի ժամանակ փաստաբան Հայկ Ալումյանն առանց նախագահող դատավորի թույլտվության լքել է դատական նիստերի դահլիճը:</w:t>
      </w:r>
    </w:p>
    <w:p w:rsidR="00BB2591" w:rsidRPr="00F610E7" w:rsidRDefault="003C4B33" w:rsidP="00D17B4B">
      <w:pPr>
        <w:suppressAutoHyphens/>
        <w:ind w:firstLine="709"/>
        <w:jc w:val="both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Դատարանը</w:t>
      </w:r>
      <w:r w:rsidR="00B77618" w:rsidRPr="00F610E7">
        <w:rPr>
          <w:rFonts w:ascii="GHEA Grapalat" w:hAnsi="GHEA Grapalat" w:cs="Sylfaen"/>
          <w:kern w:val="1"/>
          <w:lang w:val="hy-AM" w:eastAsia="hi-IN" w:bidi="hi-IN"/>
        </w:rPr>
        <w:t>,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 վկայակոչելով ՀՀ քրեական դատավարության օրենսգրքի 73-րդ հոդվածի 5-րդ մասը և 314.1-րդ հոդվածը</w:t>
      </w:r>
      <w:r w:rsidR="00B77618" w:rsidRPr="00F610E7">
        <w:rPr>
          <w:rFonts w:ascii="GHEA Grapalat" w:hAnsi="GHEA Grapalat" w:cs="Sylfaen"/>
          <w:kern w:val="1"/>
          <w:lang w:val="hy-AM" w:eastAsia="hi-IN" w:bidi="hi-IN"/>
        </w:rPr>
        <w:t>,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 14.07.2017թ. կայացրել է «Դատական սանկցիա կիրառելու մասին» որոշում, որով որոշել է. </w:t>
      </w:r>
      <w:r w:rsidRPr="00F610E7">
        <w:rPr>
          <w:rFonts w:ascii="GHEA Grapalat" w:hAnsi="GHEA Grapalat" w:cs="Sylfaen"/>
          <w:i/>
          <w:kern w:val="1"/>
          <w:lang w:val="hy-AM" w:eastAsia="hi-IN" w:bidi="hi-IN"/>
        </w:rPr>
        <w:t>«Պաշտպան Հայկ Ալումյանին պատասխանատվության ենթարկելու վերաբերյալ դիմել ՀՀ փաստաբանների պալատ»</w:t>
      </w:r>
      <w:r w:rsidR="001A71F0" w:rsidRPr="00F610E7">
        <w:rPr>
          <w:rFonts w:ascii="GHEA Grapalat" w:hAnsi="GHEA Grapalat" w:cs="Sylfaen"/>
          <w:kern w:val="1"/>
          <w:lang w:val="hy-AM" w:eastAsia="hi-IN" w:bidi="hi-IN"/>
        </w:rPr>
        <w:t>:</w:t>
      </w:r>
    </w:p>
    <w:p w:rsidR="00BB2591" w:rsidRPr="00F610E7" w:rsidRDefault="00BB2591" w:rsidP="00D17B4B">
      <w:pPr>
        <w:suppressAutoHyphens/>
        <w:ind w:firstLine="709"/>
        <w:jc w:val="both"/>
        <w:rPr>
          <w:rFonts w:ascii="GHEA Grapalat" w:hAnsi="GHEA Grapalat" w:cs="Sylfaen"/>
          <w:kern w:val="1"/>
          <w:lang w:val="hy-AM" w:eastAsia="hi-IN" w:bidi="hi-IN"/>
        </w:rPr>
      </w:pPr>
    </w:p>
    <w:p w:rsidR="00BB2591" w:rsidRPr="00F610E7" w:rsidRDefault="00BB2591" w:rsidP="00D17B4B">
      <w:pPr>
        <w:numPr>
          <w:ilvl w:val="0"/>
          <w:numId w:val="5"/>
        </w:numPr>
        <w:tabs>
          <w:tab w:val="left" w:pos="540"/>
          <w:tab w:val="left" w:pos="851"/>
        </w:tabs>
        <w:suppressAutoHyphens/>
        <w:ind w:left="0" w:firstLine="630"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 xml:space="preserve">Կարգապահական վարույթ հարուցելու մասին որոշումը. </w:t>
      </w:r>
    </w:p>
    <w:p w:rsidR="00BB2591" w:rsidRPr="00F610E7" w:rsidRDefault="00BB2591" w:rsidP="00D17B4B">
      <w:pPr>
        <w:suppressAutoHyphens/>
        <w:ind w:firstLine="567"/>
        <w:jc w:val="both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lastRenderedPageBreak/>
        <w:t xml:space="preserve">Հայաստանի Հանրապետության փաստաբանների պալատի նախագահի </w:t>
      </w:r>
      <w:r w:rsidR="001A71F0" w:rsidRPr="00F610E7">
        <w:rPr>
          <w:rFonts w:ascii="GHEA Grapalat" w:hAnsi="GHEA Grapalat" w:cs="Sylfaen"/>
          <w:kern w:val="1"/>
          <w:lang w:val="hy-AM" w:eastAsia="hi-IN" w:bidi="hi-IN"/>
        </w:rPr>
        <w:t>01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.</w:t>
      </w:r>
      <w:r w:rsidR="001A71F0" w:rsidRPr="00F610E7">
        <w:rPr>
          <w:rFonts w:ascii="GHEA Grapalat" w:hAnsi="GHEA Grapalat" w:cs="Sylfaen"/>
          <w:kern w:val="1"/>
          <w:lang w:val="hy-AM" w:eastAsia="hi-IN" w:bidi="hi-IN"/>
        </w:rPr>
        <w:t>08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.2017թ. թիվ </w:t>
      </w:r>
      <w:r w:rsidR="001A71F0" w:rsidRPr="00F610E7">
        <w:rPr>
          <w:rFonts w:ascii="GHEA Grapalat" w:hAnsi="GHEA Grapalat" w:cs="Sylfaen"/>
          <w:kern w:val="1"/>
          <w:lang w:val="hy-AM" w:eastAsia="hi-IN" w:bidi="hi-IN"/>
        </w:rPr>
        <w:t>214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-Ա/ԿԳ-170</w:t>
      </w:r>
      <w:r w:rsidR="001A71F0" w:rsidRPr="00F610E7">
        <w:rPr>
          <w:rFonts w:ascii="GHEA Grapalat" w:hAnsi="GHEA Grapalat" w:cs="Sylfaen"/>
          <w:kern w:val="1"/>
          <w:lang w:val="hy-AM" w:eastAsia="hi-IN" w:bidi="hi-IN"/>
        </w:rPr>
        <w:t>56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 որոշմամբ փաստաբան </w:t>
      </w:r>
      <w:r w:rsidR="00B251FA" w:rsidRPr="00F610E7">
        <w:rPr>
          <w:rFonts w:ascii="GHEA Grapalat" w:hAnsi="GHEA Grapalat" w:cs="Sylfaen"/>
          <w:kern w:val="1"/>
          <w:lang w:val="hy-AM" w:eastAsia="hi-IN" w:bidi="hi-IN"/>
        </w:rPr>
        <w:t>Հայկ Ալումյան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ի  (արտոնագիր թիվ </w:t>
      </w:r>
      <w:r w:rsidR="00021EAE" w:rsidRPr="00F610E7">
        <w:rPr>
          <w:rFonts w:ascii="GHEA Grapalat" w:hAnsi="GHEA Grapalat" w:cs="Sylfaen"/>
          <w:kern w:val="1"/>
          <w:lang w:val="hy-AM" w:eastAsia="hi-IN" w:bidi="hi-IN"/>
        </w:rPr>
        <w:t>284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) նկատմամբ հարուցվել է կարգապահական վարույթ` Հայաստանի</w:t>
      </w:r>
      <w:r w:rsidR="00516FA4" w:rsidRPr="00516FA4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Հանրապետության</w:t>
      </w:r>
      <w:r w:rsidR="00516FA4" w:rsidRPr="00516FA4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փաստաբանների</w:t>
      </w:r>
      <w:r w:rsidR="00516FA4" w:rsidRPr="00516FA4">
        <w:rPr>
          <w:rFonts w:ascii="GHEA Grapalat" w:hAnsi="GHEA Grapalat" w:cs="Sylfaen"/>
          <w:kern w:val="1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պալատի </w:t>
      </w:r>
      <w:r w:rsidRPr="00F610E7">
        <w:rPr>
          <w:rFonts w:ascii="GHEA Grapalat" w:hAnsi="GHEA Grapalat"/>
          <w:kern w:val="1"/>
          <w:lang w:val="hy-AM" w:eastAsia="hi-IN" w:bidi="hi-IN"/>
        </w:rPr>
        <w:t xml:space="preserve">ընդհանուր ժողովի կողմից 11.02.2012թ. թիվ 1/4-Լ որոշմամբ հաստատված Փաստաբանի վարքագծի կանոնագրքի </w:t>
      </w:r>
      <w:r w:rsidRPr="00F610E7">
        <w:rPr>
          <w:rFonts w:ascii="GHEA Grapalat" w:hAnsi="GHEA Grapalat"/>
          <w:b/>
          <w:kern w:val="1"/>
          <w:lang w:val="hy-AM" w:eastAsia="hi-IN" w:bidi="hi-IN"/>
        </w:rPr>
        <w:t>(այսուհետ` Կանոնագիրք)</w:t>
      </w:r>
      <w:r w:rsidR="00516FA4" w:rsidRPr="00516FA4">
        <w:rPr>
          <w:rFonts w:ascii="GHEA Grapalat" w:hAnsi="GHEA Grapalat"/>
          <w:b/>
          <w:kern w:val="1"/>
          <w:lang w:val="hy-AM" w:eastAsia="hi-IN" w:bidi="hi-IN"/>
        </w:rPr>
        <w:t xml:space="preserve"> </w:t>
      </w:r>
      <w:r w:rsidR="00486D24" w:rsidRPr="00F610E7">
        <w:rPr>
          <w:rFonts w:ascii="GHEA Grapalat" w:hAnsi="GHEA Grapalat" w:cs="Sylfaen"/>
          <w:kern w:val="1"/>
          <w:lang w:val="hy-AM" w:eastAsia="hi-IN" w:bidi="hi-IN"/>
        </w:rPr>
        <w:t>4.1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 xml:space="preserve"> կետի պահանջների խախտման հատկանիշներով: </w:t>
      </w:r>
    </w:p>
    <w:p w:rsidR="00BB2591" w:rsidRPr="00F610E7" w:rsidRDefault="002B0495" w:rsidP="00D17B4B">
      <w:pPr>
        <w:suppressAutoHyphens/>
        <w:ind w:firstLine="567"/>
        <w:jc w:val="both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03</w:t>
      </w:r>
      <w:r w:rsidR="00BB2591" w:rsidRPr="00F610E7">
        <w:rPr>
          <w:rFonts w:ascii="GHEA Grapalat" w:hAnsi="GHEA Grapalat" w:cs="Sylfaen"/>
          <w:kern w:val="1"/>
          <w:lang w:val="hy-AM" w:eastAsia="hi-IN" w:bidi="hi-IN"/>
        </w:rPr>
        <w:t>.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08</w:t>
      </w:r>
      <w:r w:rsidR="00BB2591" w:rsidRPr="00F610E7">
        <w:rPr>
          <w:rFonts w:ascii="GHEA Grapalat" w:hAnsi="GHEA Grapalat" w:cs="Sylfaen"/>
          <w:kern w:val="1"/>
          <w:lang w:val="hy-AM" w:eastAsia="hi-IN" w:bidi="hi-IN"/>
        </w:rPr>
        <w:t xml:space="preserve">.2017թ. կարգապահական գործը հանձնվել է կարգապահական գործը նախապատրաստող անձ </w:t>
      </w:r>
      <w:r w:rsidRPr="00F610E7">
        <w:rPr>
          <w:rFonts w:ascii="GHEA Grapalat" w:hAnsi="GHEA Grapalat" w:cs="Sylfaen"/>
          <w:kern w:val="1"/>
          <w:lang w:val="hy-AM" w:eastAsia="hi-IN" w:bidi="hi-IN"/>
        </w:rPr>
        <w:t>Ռիմա Մխիթարյանին</w:t>
      </w:r>
      <w:r w:rsidR="00BB2591" w:rsidRPr="00F610E7">
        <w:rPr>
          <w:rFonts w:ascii="GHEA Grapalat" w:hAnsi="GHEA Grapalat" w:cs="Sylfaen"/>
          <w:kern w:val="1"/>
          <w:lang w:val="hy-AM" w:eastAsia="hi-IN" w:bidi="hi-IN"/>
        </w:rPr>
        <w:t>:</w:t>
      </w:r>
    </w:p>
    <w:p w:rsidR="00BB2591" w:rsidRPr="00F610E7" w:rsidRDefault="00BB2591" w:rsidP="00D17B4B">
      <w:pPr>
        <w:widowControl w:val="0"/>
        <w:ind w:left="20" w:firstLine="560"/>
        <w:jc w:val="both"/>
        <w:rPr>
          <w:rFonts w:ascii="GHEA Grapalat" w:hAnsi="GHEA Grapalat" w:cs="Sylfaen"/>
          <w:kern w:val="1"/>
          <w:lang w:val="hy-AM" w:eastAsia="hi-IN" w:bidi="hi-IN"/>
        </w:rPr>
      </w:pPr>
    </w:p>
    <w:p w:rsidR="00BB2591" w:rsidRPr="00F610E7" w:rsidRDefault="00BB2591" w:rsidP="00D17B4B">
      <w:pPr>
        <w:numPr>
          <w:ilvl w:val="0"/>
          <w:numId w:val="5"/>
        </w:numPr>
        <w:tabs>
          <w:tab w:val="left" w:pos="540"/>
          <w:tab w:val="left" w:pos="851"/>
        </w:tabs>
        <w:suppressAutoHyphens/>
        <w:ind w:left="0" w:firstLine="630"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Դիմողի և Պատասխանողի համառոտ բացատրությունները, վկաների ցուցմունքները.</w:t>
      </w:r>
    </w:p>
    <w:p w:rsidR="00BB2591" w:rsidRPr="00F610E7" w:rsidRDefault="00BB2591" w:rsidP="00D17B4B">
      <w:pPr>
        <w:suppressAutoHyphens/>
        <w:ind w:left="1080"/>
        <w:jc w:val="both"/>
        <w:rPr>
          <w:rFonts w:ascii="GHEA Grapalat" w:hAnsi="GHEA Grapalat" w:cs="Times Armenian"/>
          <w:b/>
          <w:kern w:val="1"/>
          <w:u w:val="single"/>
          <w:lang w:val="hy-AM" w:eastAsia="hi-IN" w:bidi="hi-IN"/>
        </w:rPr>
      </w:pPr>
    </w:p>
    <w:p w:rsidR="00BB2591" w:rsidRPr="00F610E7" w:rsidRDefault="00BB2591" w:rsidP="00D17B4B">
      <w:pPr>
        <w:suppressAutoHyphens/>
        <w:ind w:firstLine="630"/>
        <w:jc w:val="both"/>
        <w:rPr>
          <w:rFonts w:ascii="GHEA Grapalat" w:hAnsi="GHEA Grapalat" w:cs="Times Armenian"/>
          <w:b/>
          <w:kern w:val="1"/>
          <w:u w:val="single"/>
          <w:lang w:val="hy-AM" w:eastAsia="hi-IN" w:bidi="hi-IN"/>
        </w:rPr>
      </w:pPr>
      <w:r w:rsidRPr="00F610E7">
        <w:rPr>
          <w:rFonts w:ascii="GHEA Grapalat" w:hAnsi="GHEA Grapalat"/>
          <w:b/>
          <w:kern w:val="1"/>
          <w:lang w:val="hy-AM" w:eastAsia="hi-IN" w:bidi="hi-IN"/>
        </w:rPr>
        <w:t xml:space="preserve">3.1. </w:t>
      </w: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Դիմողի</w:t>
      </w:r>
      <w:r w:rsidR="00516FA4" w:rsidRPr="00516FA4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համառոտ</w:t>
      </w:r>
      <w:r w:rsidR="00516FA4" w:rsidRPr="00516FA4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 xml:space="preserve"> </w:t>
      </w: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բացատրությունները</w:t>
      </w:r>
      <w:r w:rsidRPr="00F610E7">
        <w:rPr>
          <w:rFonts w:ascii="GHEA Grapalat" w:hAnsi="GHEA Grapalat" w:cs="Times Armenian"/>
          <w:b/>
          <w:kern w:val="1"/>
          <w:u w:val="single"/>
          <w:lang w:val="hy-AM" w:eastAsia="hi-IN" w:bidi="hi-IN"/>
        </w:rPr>
        <w:t>.</w:t>
      </w:r>
    </w:p>
    <w:p w:rsidR="00BB2591" w:rsidRPr="00F610E7" w:rsidRDefault="00BB2591" w:rsidP="00D17B4B">
      <w:pPr>
        <w:widowControl w:val="0"/>
        <w:ind w:left="20" w:firstLine="560"/>
        <w:jc w:val="both"/>
        <w:rPr>
          <w:rFonts w:ascii="GHEA Grapalat" w:hAnsi="GHEA Grapalat" w:cs="Sylfaen"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kern w:val="1"/>
          <w:lang w:val="hy-AM" w:eastAsia="hi-IN" w:bidi="hi-IN"/>
        </w:rPr>
        <w:t>Դիմողը սույն կարգապահական գործով հրավիրված նիստերին չի ներկայացել</w:t>
      </w:r>
      <w:r w:rsidR="00141C5D" w:rsidRPr="00F610E7">
        <w:rPr>
          <w:rFonts w:ascii="GHEA Grapalat" w:hAnsi="GHEA Grapalat" w:cs="Sylfaen"/>
          <w:kern w:val="1"/>
          <w:lang w:val="hy-AM" w:eastAsia="hi-IN" w:bidi="hi-IN"/>
        </w:rPr>
        <w:t xml:space="preserve"> և այլ դիրքորոշում</w:t>
      </w:r>
      <w:r w:rsidR="00516FA4">
        <w:rPr>
          <w:rFonts w:ascii="GHEA Grapalat" w:hAnsi="GHEA Grapalat" w:cs="Sylfaen"/>
          <w:kern w:val="1"/>
          <w:lang w:val="hy-AM" w:eastAsia="hi-IN" w:bidi="hi-IN"/>
        </w:rPr>
        <w:t>, քան դատական սանկցիայում նշված</w:t>
      </w:r>
      <w:r w:rsidR="00141C5D" w:rsidRPr="00F610E7">
        <w:rPr>
          <w:rFonts w:ascii="GHEA Grapalat" w:hAnsi="GHEA Grapalat" w:cs="Sylfaen"/>
          <w:kern w:val="1"/>
          <w:lang w:val="hy-AM" w:eastAsia="hi-IN" w:bidi="hi-IN"/>
        </w:rPr>
        <w:t xml:space="preserve"> է, չի ներկայացրել:</w:t>
      </w:r>
    </w:p>
    <w:p w:rsidR="00BB2591" w:rsidRPr="00F610E7" w:rsidRDefault="00BB2591" w:rsidP="00D17B4B">
      <w:pPr>
        <w:tabs>
          <w:tab w:val="left" w:pos="851"/>
        </w:tabs>
        <w:suppressAutoHyphens/>
        <w:ind w:firstLine="560"/>
        <w:jc w:val="both"/>
        <w:rPr>
          <w:rFonts w:ascii="GHEA Grapalat" w:hAnsi="GHEA Grapalat" w:cs="Sylfaen"/>
          <w:kern w:val="1"/>
          <w:lang w:val="hy-AM" w:eastAsia="hi-IN" w:bidi="hi-IN"/>
        </w:rPr>
      </w:pPr>
    </w:p>
    <w:p w:rsidR="00BB2591" w:rsidRPr="00F610E7" w:rsidRDefault="00BB2591" w:rsidP="00D17B4B">
      <w:pPr>
        <w:suppressAutoHyphens/>
        <w:ind w:firstLine="630"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  <w:r w:rsidRPr="00F610E7">
        <w:rPr>
          <w:rFonts w:ascii="GHEA Grapalat" w:hAnsi="GHEA Grapalat"/>
          <w:b/>
          <w:kern w:val="1"/>
          <w:lang w:val="hy-AM" w:eastAsia="hi-IN" w:bidi="hi-IN"/>
        </w:rPr>
        <w:t>3.2.</w:t>
      </w: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Պատասխանողի համառոտ բացատրությունները.</w:t>
      </w:r>
    </w:p>
    <w:p w:rsidR="00312B4E" w:rsidRPr="00F610E7" w:rsidRDefault="00BB2591" w:rsidP="00D17B4B">
      <w:pPr>
        <w:suppressAutoHyphens/>
        <w:ind w:firstLine="63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«Փաստաբանության մասին» ՀՀ օրենքի 39.3-րդ հոդվածի 2-րդ մասի համաձայն՝ փաստաբան </w:t>
      </w:r>
      <w:r w:rsidR="00B251FA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Հայկ Ալումյան</w:t>
      </w:r>
      <w:r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ին առաջարկվել է ներկայացնել բացատրություն՝ ներկայացված դիմումի վերաբերյալ</w:t>
      </w:r>
      <w:r w:rsidR="00303895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:</w:t>
      </w:r>
      <w:r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Փաստաբանը սույն կարգապահական գործ</w:t>
      </w:r>
      <w:r w:rsidR="00A7090A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ը նախապատրաստողին</w:t>
      </w:r>
      <w:r w:rsidR="00A1170D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, ինչպես նաև կարգապահական գործի ըստ էության քննության ընթացքում</w:t>
      </w:r>
      <w:r w:rsidR="00516FA4" w:rsidRPr="00516FA4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</w:t>
      </w:r>
      <w:r w:rsidR="00312B4E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ներկայացրել է բացատրություն</w:t>
      </w:r>
      <w:r w:rsidR="00AB5CF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՝ նիստերի դահլիճից հեռանալը հիմնավորելով այն հանգամանքով, որ իր պաշտպանյալը հեռացված է եղել դատական նիստերի դահլիճից, սակայն լրացած է եղել փաստացի հեռացված լինելու ժամանակը, մինչդեռ դատարանը պարզաբանել է, որ սանկցիայի ժամկետը հաշվարկվում է միայն դատական նիստերի ժամերով: Ինքն իր </w:t>
      </w:r>
      <w:r w:rsidR="00AC3FE3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անհամաձայնությունն</w:t>
      </w:r>
      <w:r w:rsidR="00AB5CF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է հայտնել օրենքի նման մեկնաբանման հետ և հայտարարել է, որ նման պայմաններում չի կարող մասնակցել դատական նիստին</w:t>
      </w:r>
      <w:r w:rsidR="00516FA4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, որին ի պատասխան նախագահող դատավորն ասել է</w:t>
      </w:r>
      <w:r w:rsidR="00516FA4" w:rsidRPr="00516FA4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</w:t>
      </w:r>
      <w:r w:rsidR="00516FA4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«</w:t>
      </w:r>
      <w:r w:rsidR="00516FA4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Դա Ձեր իրավունքն է</w:t>
      </w:r>
      <w:r w:rsidR="00516FA4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»</w:t>
      </w:r>
      <w:r w:rsidR="00516FA4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: Պատասխանողը նշել է, որ դրանից հետո ինքը շնորյակալություն է հայտնել իր իրավունքների նման պարզաբանման համար և լքել </w:t>
      </w:r>
      <w:r w:rsidR="00AB5CF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դատական նիստերի դահլիճ</w:t>
      </w:r>
      <w:r w:rsidR="00516FA4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ը</w:t>
      </w:r>
      <w:r w:rsidR="00AB5CF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: </w:t>
      </w:r>
      <w:r w:rsidR="00303895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Միաժամանակ Պատասխանողը նշել է, որ </w:t>
      </w:r>
      <w:r w:rsidR="00AB5CF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Դատարանը որոշումը կայացրել է առանց խորհրդակցական սենյակ հեռանալու, առանց հարուցված միջնորդության վերաբերյալ իր կարծիքը լսելու</w:t>
      </w:r>
      <w:r w:rsidR="0076720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, ինչը բավարար հիմք է իր նկատմամբ հարուցված կարգապահական վարույթը կարճելու համար</w:t>
      </w:r>
      <w:r w:rsidR="00AB5CF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:</w:t>
      </w:r>
    </w:p>
    <w:p w:rsidR="00D17B4B" w:rsidRDefault="00080425" w:rsidP="00D17B4B">
      <w:pPr>
        <w:ind w:left="90" w:firstLine="450"/>
        <w:jc w:val="both"/>
        <w:rPr>
          <w:rFonts w:ascii="GHEA Grapalat" w:hAnsi="GHEA Grapalat"/>
          <w:iCs/>
          <w:lang w:val="hy-AM"/>
        </w:rPr>
      </w:pP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Ի լրումն ներկայացված բացատրության Պատասխանողը ներկայացրել դատական նիստի ձայնային արձանագրման կրիչը և համակարգչային եղանակով արված վերծամումը, որի համաձայն </w:t>
      </w:r>
      <w:r>
        <w:rPr>
          <w:rFonts w:ascii="GHEA Grapalat" w:hAnsi="GHEA Grapalat"/>
          <w:iCs/>
          <w:lang w:val="hy-AM"/>
        </w:rPr>
        <w:t>Պատասխանող</w:t>
      </w:r>
      <w:r w:rsidRPr="007E6FDE">
        <w:rPr>
          <w:rFonts w:ascii="GHEA Grapalat" w:hAnsi="GHEA Grapalat"/>
          <w:iCs/>
          <w:lang w:val="hy-AM"/>
        </w:rPr>
        <w:t>ի</w:t>
      </w:r>
      <w:r w:rsidRPr="00C20999">
        <w:rPr>
          <w:rFonts w:ascii="GHEA Grapalat" w:hAnsi="GHEA Grapalat"/>
          <w:iCs/>
          <w:lang w:val="hy-AM"/>
        </w:rPr>
        <w:t>`</w:t>
      </w:r>
      <w:r w:rsidRPr="007E6FDE">
        <w:rPr>
          <w:rFonts w:ascii="GHEA Grapalat" w:hAnsi="GHEA Grapalat"/>
          <w:iCs/>
          <w:lang w:val="hy-AM"/>
        </w:rPr>
        <w:t xml:space="preserve"> դատական դահլիճը լքելու պահին Դատարանի և փաստաբանի միջև տեղի է ունենում հետևյալ երկխոսությունը</w:t>
      </w:r>
      <w:r w:rsidR="00D17B4B">
        <w:rPr>
          <w:rFonts w:ascii="GHEA Grapalat" w:hAnsi="GHEA Grapalat"/>
          <w:iCs/>
          <w:lang w:val="hy-AM"/>
        </w:rPr>
        <w:t>.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«</w:t>
      </w: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Հայկ Ալումյան: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Ուրեմն, (...) ես պահանջում եմ, որպեսզի իմ պաշտպանյալը գտնվի էստե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ղ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։</w:t>
      </w:r>
    </w:p>
    <w:p w:rsidR="00080425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Դատավոր: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Կարողանում մասնակցել...։ Երեք ժամը կլրանա, կգտնվի։ 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lastRenderedPageBreak/>
        <w:t xml:space="preserve">Հայկ Ալումյան: </w:t>
      </w:r>
      <w:r w:rsidRPr="00D17B4B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Չէ Երեք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ժամը վաղուց է լրացել։ Ես պահանջում եմ։</w:t>
      </w:r>
    </w:p>
    <w:p w:rsidR="00080425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 xml:space="preserve">Դատավոր: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Նստե</w:t>
      </w:r>
      <w:r w:rsidRPr="00C426B3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՛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ք, </w:t>
      </w:r>
      <w:r w:rsidRPr="00C426B3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պարո՛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ն Ալումյան, նստե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՛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ք։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 xml:space="preserve">Հայկ Ալումյան: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Դե, ուրեմն, ես էստե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ղ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չեմ գտնվելու։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 xml:space="preserve">Դատավոր: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Չեք գտնվի՞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: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 xml:space="preserve">Հայկ Ալումյան: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Հա։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Դատավոր:</w:t>
      </w:r>
      <w:r w:rsidRPr="00C20999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Ձեր իրավունքն ա դա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։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 xml:space="preserve">Հայկ Ալումյան: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Իմ իրավունքն է։ Շնորհակալություն իմ իրավունքը պարզաբանելու համար։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Դատավոր:</w:t>
      </w:r>
      <w:r w:rsidRPr="003D6EE6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Դատարանը ես մեկ անգամ արձանագրում է` պարոն Ալումյանը խանգարում է դատական </w:t>
      </w:r>
      <w:r w:rsidRPr="00C1706F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նիստեր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ի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բնականոն ընթացքը։ Դատական նիստը շարունակվում է ինքը դուրս է գալիս </w:t>
      </w:r>
      <w:r w:rsidRPr="00AB6EDA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և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հեռանում է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: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Այսինքն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,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միայն Դուք կարող եք անել դա։</w:t>
      </w:r>
    </w:p>
    <w:p w:rsidR="00080425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 xml:space="preserve">Հայկ Ալումյան: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Դուք ասեցիք, որ իմ իրավունքն է չէ՞։ Դուք ասեցիք, որ իմ իրավունքն է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: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Դատավոր: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</w:t>
      </w:r>
      <w:r w:rsidRPr="00C20999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Հեռացեք, դուրս եկեք։</w:t>
      </w:r>
    </w:p>
    <w:p w:rsidR="00080425" w:rsidRPr="00C20999" w:rsidRDefault="00080425" w:rsidP="00D17B4B">
      <w:pPr>
        <w:ind w:left="90" w:firstLine="450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  <w:r w:rsidRPr="00D17B4B">
        <w:rPr>
          <w:rFonts w:ascii="GHEA Grapalat" w:eastAsia="Sylfaen" w:hAnsi="GHEA Grapalat" w:cs="Sylfaen"/>
          <w:b/>
          <w:color w:val="000000"/>
          <w:kern w:val="1"/>
          <w:lang w:val="hy-AM" w:eastAsia="ru-RU" w:bidi="hi-IN"/>
        </w:rPr>
        <w:t>Դատավոր</w:t>
      </w:r>
      <w:r w:rsidR="00D17B4B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: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Մե</w:t>
      </w:r>
      <w:r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ն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ք ունենք նաև հանրային պաշտպան ներգրավելու որոշում, հիմա դատական նիստը երկու ժամով կնետաձգենք, որպեսզի հանրային պաշտպանին ներգրավվենք։ Երկու ժամ հետաձգվում է դատական նիստը։»</w:t>
      </w:r>
    </w:p>
    <w:p w:rsidR="00BB2591" w:rsidRPr="00F610E7" w:rsidRDefault="00BB2591" w:rsidP="00D17B4B">
      <w:pPr>
        <w:suppressAutoHyphens/>
        <w:ind w:firstLine="708"/>
        <w:jc w:val="both"/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</w:pPr>
    </w:p>
    <w:p w:rsidR="00BB2591" w:rsidRPr="00F610E7" w:rsidRDefault="00BB2591" w:rsidP="00D17B4B">
      <w:pPr>
        <w:widowControl w:val="0"/>
        <w:suppressAutoHyphens/>
        <w:ind w:firstLine="630"/>
        <w:jc w:val="both"/>
        <w:rPr>
          <w:rFonts w:ascii="GHEA Grapalat" w:hAnsi="GHEA Grapalat"/>
          <w:b/>
          <w:kern w:val="1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lang w:val="hy-AM" w:eastAsia="hi-IN" w:bidi="hi-IN"/>
        </w:rPr>
        <w:t>3.3.</w:t>
      </w: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Վկաների ցուցմունքները.</w:t>
      </w:r>
    </w:p>
    <w:p w:rsidR="00BB2591" w:rsidRPr="00F610E7" w:rsidRDefault="00BB2591" w:rsidP="00D17B4B">
      <w:pPr>
        <w:widowControl w:val="0"/>
        <w:suppressAutoHyphens/>
        <w:ind w:firstLine="567"/>
        <w:jc w:val="both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/>
          <w:kern w:val="1"/>
          <w:lang w:val="hy-AM" w:eastAsia="hi-IN" w:bidi="hi-IN"/>
        </w:rPr>
        <w:t>Սույն կարգապահական գործով վկաներ չեն հրավիրվել:</w:t>
      </w:r>
    </w:p>
    <w:p w:rsidR="00BB2591" w:rsidRPr="00F610E7" w:rsidRDefault="00BB2591" w:rsidP="00D17B4B">
      <w:pPr>
        <w:tabs>
          <w:tab w:val="left" w:pos="540"/>
          <w:tab w:val="left" w:pos="851"/>
        </w:tabs>
        <w:suppressAutoHyphens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</w:p>
    <w:p w:rsidR="00BB2591" w:rsidRPr="00F610E7" w:rsidRDefault="00BB2591" w:rsidP="00D17B4B">
      <w:pPr>
        <w:numPr>
          <w:ilvl w:val="0"/>
          <w:numId w:val="5"/>
        </w:numPr>
        <w:tabs>
          <w:tab w:val="left" w:pos="540"/>
          <w:tab w:val="left" w:pos="851"/>
        </w:tabs>
        <w:suppressAutoHyphens/>
        <w:ind w:left="0" w:firstLine="630"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 xml:space="preserve">Կարգապահական գործը նախապատրաստողի եզրակացությունը, եզրակացության վերաբերյալ առարկությունները և գործի հանձնումը Խորհրդին.            </w:t>
      </w:r>
    </w:p>
    <w:p w:rsidR="00BB2591" w:rsidRPr="00F610E7" w:rsidRDefault="002E4123" w:rsidP="00D17B4B">
      <w:pPr>
        <w:widowControl w:val="0"/>
        <w:suppressAutoHyphens/>
        <w:ind w:firstLine="567"/>
        <w:jc w:val="both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/>
          <w:kern w:val="1"/>
          <w:lang w:val="hy-AM" w:eastAsia="hi-IN" w:bidi="hi-IN"/>
        </w:rPr>
        <w:t>2</w:t>
      </w:r>
      <w:r w:rsidR="00516FA4" w:rsidRPr="00516FA4">
        <w:rPr>
          <w:rFonts w:ascii="GHEA Grapalat" w:hAnsi="GHEA Grapalat"/>
          <w:kern w:val="1"/>
          <w:lang w:val="hy-AM" w:eastAsia="hi-IN" w:bidi="hi-IN"/>
        </w:rPr>
        <w:t>0</w:t>
      </w:r>
      <w:r w:rsidR="00BB2591" w:rsidRPr="00F610E7">
        <w:rPr>
          <w:rFonts w:ascii="GHEA Grapalat" w:hAnsi="GHEA Grapalat"/>
          <w:kern w:val="1"/>
          <w:lang w:val="hy-AM" w:eastAsia="hi-IN" w:bidi="hi-IN"/>
        </w:rPr>
        <w:t>.</w:t>
      </w:r>
      <w:r w:rsidRPr="00F610E7">
        <w:rPr>
          <w:rFonts w:ascii="GHEA Grapalat" w:hAnsi="GHEA Grapalat"/>
          <w:kern w:val="1"/>
          <w:lang w:val="hy-AM" w:eastAsia="hi-IN" w:bidi="hi-IN"/>
        </w:rPr>
        <w:t>09</w:t>
      </w:r>
      <w:r w:rsidR="00BB2591" w:rsidRPr="00F610E7">
        <w:rPr>
          <w:rFonts w:ascii="GHEA Grapalat" w:hAnsi="GHEA Grapalat"/>
          <w:kern w:val="1"/>
          <w:lang w:val="hy-AM" w:eastAsia="hi-IN" w:bidi="hi-IN"/>
        </w:rPr>
        <w:t>.2017թ. կարգապահական վարույթի գործը նախապատրաստողը կազմել է եզրակացություն, որ</w:t>
      </w:r>
      <w:r w:rsidR="000B37E3" w:rsidRPr="00F610E7">
        <w:rPr>
          <w:rFonts w:ascii="GHEA Grapalat" w:hAnsi="GHEA Grapalat"/>
          <w:kern w:val="1"/>
          <w:lang w:val="hy-AM" w:eastAsia="hi-IN" w:bidi="hi-IN"/>
        </w:rPr>
        <w:t>ում, ներկայա</w:t>
      </w:r>
      <w:r w:rsidR="00EA5468" w:rsidRPr="00F610E7">
        <w:rPr>
          <w:rFonts w:ascii="GHEA Grapalat" w:hAnsi="GHEA Grapalat"/>
          <w:kern w:val="1"/>
          <w:lang w:val="hy-AM" w:eastAsia="hi-IN" w:bidi="hi-IN"/>
        </w:rPr>
        <w:t>ցնելով սույն կարգապահական գործի շրջանակներում պարզաբանման ենթակա հարցերը և</w:t>
      </w:r>
      <w:r w:rsidR="000B37E3" w:rsidRPr="00F610E7">
        <w:rPr>
          <w:rFonts w:ascii="GHEA Grapalat" w:hAnsi="GHEA Grapalat"/>
          <w:kern w:val="1"/>
          <w:lang w:val="hy-AM" w:eastAsia="hi-IN" w:bidi="hi-IN"/>
        </w:rPr>
        <w:t xml:space="preserve"> կողմերի դիրքորոշումները, </w:t>
      </w:r>
      <w:r w:rsidR="004B4109" w:rsidRPr="00F610E7">
        <w:rPr>
          <w:rFonts w:ascii="GHEA Grapalat" w:hAnsi="GHEA Grapalat"/>
          <w:kern w:val="1"/>
          <w:lang w:val="hy-AM" w:eastAsia="hi-IN" w:bidi="hi-IN"/>
        </w:rPr>
        <w:t xml:space="preserve">հայտնել է, որ փաստաբանի </w:t>
      </w:r>
      <w:r w:rsidR="00EA5468" w:rsidRPr="00F610E7">
        <w:rPr>
          <w:rFonts w:ascii="GHEA Grapalat" w:hAnsi="GHEA Grapalat"/>
          <w:kern w:val="1"/>
          <w:lang w:val="hy-AM" w:eastAsia="hi-IN" w:bidi="hi-IN"/>
        </w:rPr>
        <w:t>վարքագծի խախտման վերաբերյալ վերջնական որոշումը ենթակա է կայացման Խորհրդի կողմից:</w:t>
      </w:r>
    </w:p>
    <w:p w:rsidR="00BB2591" w:rsidRPr="002B44FF" w:rsidRDefault="0041435B" w:rsidP="00D17B4B">
      <w:pPr>
        <w:widowControl w:val="0"/>
        <w:suppressAutoHyphens/>
        <w:ind w:firstLine="567"/>
        <w:jc w:val="both"/>
        <w:rPr>
          <w:rFonts w:ascii="GHEA Grapalat" w:hAnsi="GHEA Grapalat"/>
          <w:kern w:val="1"/>
          <w:lang w:val="hy-AM" w:eastAsia="hi-IN" w:bidi="hi-IN"/>
        </w:rPr>
      </w:pPr>
      <w:r w:rsidRPr="00F610E7">
        <w:rPr>
          <w:rFonts w:ascii="GHEA Grapalat" w:hAnsi="GHEA Grapalat"/>
          <w:kern w:val="1"/>
          <w:lang w:val="hy-AM" w:eastAsia="hi-IN" w:bidi="hi-IN"/>
        </w:rPr>
        <w:t>26</w:t>
      </w:r>
      <w:r w:rsidR="00BB2591" w:rsidRPr="00F610E7">
        <w:rPr>
          <w:rFonts w:ascii="GHEA Grapalat" w:hAnsi="GHEA Grapalat"/>
          <w:kern w:val="1"/>
          <w:lang w:val="hy-AM" w:eastAsia="hi-IN" w:bidi="hi-IN"/>
        </w:rPr>
        <w:t>.</w:t>
      </w:r>
      <w:r w:rsidRPr="00F610E7">
        <w:rPr>
          <w:rFonts w:ascii="GHEA Grapalat" w:hAnsi="GHEA Grapalat"/>
          <w:kern w:val="1"/>
          <w:lang w:val="hy-AM" w:eastAsia="hi-IN" w:bidi="hi-IN"/>
        </w:rPr>
        <w:t>09</w:t>
      </w:r>
      <w:r w:rsidR="00BB2591" w:rsidRPr="00F610E7">
        <w:rPr>
          <w:rFonts w:ascii="GHEA Grapalat" w:hAnsi="GHEA Grapalat"/>
          <w:kern w:val="1"/>
          <w:lang w:val="hy-AM" w:eastAsia="hi-IN" w:bidi="hi-IN"/>
        </w:rPr>
        <w:t>.2017թ.գործը հանձնվել է Խորհրդին:</w:t>
      </w:r>
    </w:p>
    <w:p w:rsidR="00BB2591" w:rsidRPr="00F610E7" w:rsidRDefault="00BB2591" w:rsidP="00D17B4B">
      <w:pPr>
        <w:widowControl w:val="0"/>
        <w:suppressAutoHyphens/>
        <w:ind w:firstLine="567"/>
        <w:jc w:val="both"/>
        <w:rPr>
          <w:rFonts w:ascii="GHEA Grapalat" w:hAnsi="GHEA Grapalat"/>
          <w:kern w:val="1"/>
          <w:lang w:val="hy-AM" w:eastAsia="hi-IN" w:bidi="hi-IN"/>
        </w:rPr>
      </w:pPr>
      <w:r w:rsidRPr="00592AEA">
        <w:rPr>
          <w:rFonts w:ascii="GHEA Grapalat" w:hAnsi="GHEA Grapalat"/>
          <w:kern w:val="1"/>
          <w:lang w:val="hy-AM" w:eastAsia="hi-IN" w:bidi="hi-IN"/>
        </w:rPr>
        <w:t xml:space="preserve">Խորհրդի նիստը տեղի </w:t>
      </w:r>
      <w:r w:rsidR="0041435B" w:rsidRPr="00592AEA">
        <w:rPr>
          <w:rFonts w:ascii="GHEA Grapalat" w:hAnsi="GHEA Grapalat"/>
          <w:kern w:val="1"/>
          <w:lang w:val="hy-AM" w:eastAsia="hi-IN" w:bidi="hi-IN"/>
        </w:rPr>
        <w:t>է</w:t>
      </w:r>
      <w:r w:rsidRPr="00592AEA">
        <w:rPr>
          <w:rFonts w:ascii="GHEA Grapalat" w:hAnsi="GHEA Grapalat"/>
          <w:kern w:val="1"/>
          <w:lang w:val="hy-AM" w:eastAsia="hi-IN" w:bidi="hi-IN"/>
        </w:rPr>
        <w:t xml:space="preserve"> ունեցել 2017 թվականի </w:t>
      </w:r>
      <w:r w:rsidR="0041435B" w:rsidRPr="00592AEA">
        <w:rPr>
          <w:rFonts w:ascii="GHEA Grapalat" w:hAnsi="GHEA Grapalat"/>
          <w:kern w:val="1"/>
          <w:lang w:val="hy-AM" w:eastAsia="hi-IN" w:bidi="hi-IN"/>
        </w:rPr>
        <w:t>նոյեմբերի</w:t>
      </w:r>
      <w:r w:rsidR="00516FA4" w:rsidRPr="00592AEA">
        <w:rPr>
          <w:rFonts w:ascii="GHEA Grapalat" w:hAnsi="GHEA Grapalat"/>
          <w:kern w:val="1"/>
          <w:lang w:val="hy-AM" w:eastAsia="hi-IN" w:bidi="hi-IN"/>
        </w:rPr>
        <w:t xml:space="preserve"> </w:t>
      </w:r>
      <w:r w:rsidR="0041435B" w:rsidRPr="00592AEA">
        <w:rPr>
          <w:rFonts w:ascii="GHEA Grapalat" w:hAnsi="GHEA Grapalat"/>
          <w:kern w:val="1"/>
          <w:lang w:val="hy-AM" w:eastAsia="hi-IN" w:bidi="hi-IN"/>
        </w:rPr>
        <w:t>2</w:t>
      </w:r>
      <w:r w:rsidRPr="00592AEA">
        <w:rPr>
          <w:rFonts w:ascii="GHEA Grapalat" w:hAnsi="GHEA Grapalat"/>
          <w:kern w:val="1"/>
          <w:lang w:val="hy-AM" w:eastAsia="hi-IN" w:bidi="hi-IN"/>
        </w:rPr>
        <w:t>-ին, ժամը` 1</w:t>
      </w:r>
      <w:r w:rsidR="00B76FE4" w:rsidRPr="00592AEA">
        <w:rPr>
          <w:rFonts w:ascii="GHEA Grapalat" w:hAnsi="GHEA Grapalat"/>
          <w:kern w:val="1"/>
          <w:lang w:val="hy-AM" w:eastAsia="hi-IN" w:bidi="hi-IN"/>
        </w:rPr>
        <w:t>9</w:t>
      </w:r>
      <w:r w:rsidRPr="00592AEA">
        <w:rPr>
          <w:rFonts w:ascii="GHEA Grapalat" w:hAnsi="GHEA Grapalat"/>
          <w:kern w:val="1"/>
          <w:lang w:val="hy-AM" w:eastAsia="hi-IN" w:bidi="hi-IN"/>
        </w:rPr>
        <w:t>:30-ին ՀՀ փաստաբանների պալատի վարչական շենքում (ք.Երևան, Զաքիյան 7-2, 4-րդ հարկ, թիվ 12 սենյակ):</w:t>
      </w:r>
    </w:p>
    <w:p w:rsidR="00BB2591" w:rsidRPr="00F610E7" w:rsidRDefault="00BB2591" w:rsidP="00D17B4B">
      <w:pPr>
        <w:suppressAutoHyphens/>
        <w:ind w:firstLine="567"/>
        <w:jc w:val="both"/>
        <w:rPr>
          <w:rFonts w:ascii="GHEA Grapalat" w:hAnsi="GHEA Grapalat" w:cs="Sylfaen"/>
          <w:kern w:val="1"/>
          <w:lang w:val="hy-AM" w:eastAsia="hi-IN" w:bidi="hi-IN"/>
        </w:rPr>
      </w:pPr>
    </w:p>
    <w:p w:rsidR="00BB2591" w:rsidRPr="00F610E7" w:rsidRDefault="00BB2591" w:rsidP="00D17B4B">
      <w:pPr>
        <w:numPr>
          <w:ilvl w:val="0"/>
          <w:numId w:val="5"/>
        </w:numPr>
        <w:tabs>
          <w:tab w:val="left" w:pos="540"/>
          <w:tab w:val="left" w:pos="851"/>
        </w:tabs>
        <w:suppressAutoHyphens/>
        <w:ind w:left="0" w:firstLine="630"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  <w:r w:rsidRPr="00F610E7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 xml:space="preserve"> Գործի հանգամանքները` առկա ապացույցների վկայակոչմամբ</w:t>
      </w:r>
    </w:p>
    <w:p w:rsidR="0053053D" w:rsidRDefault="00080425" w:rsidP="00D17B4B">
      <w:pPr>
        <w:pStyle w:val="NoSpacing"/>
        <w:widowControl w:val="0"/>
        <w:ind w:right="-2" w:firstLine="567"/>
        <w:jc w:val="both"/>
        <w:rPr>
          <w:rFonts w:ascii="GHEA Grapalat" w:hAnsi="GHEA Grapalat" w:cs="Times Armenian"/>
          <w:i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Կանոնագրքի հավելվածը հանդիսացող </w:t>
      </w:r>
      <w:r w:rsidRPr="00165DA4">
        <w:rPr>
          <w:rFonts w:ascii="GHEA Grapalat" w:hAnsi="GHEA Grapalat"/>
          <w:szCs w:val="24"/>
          <w:lang w:val="af-ZA"/>
        </w:rPr>
        <w:t>«</w:t>
      </w:r>
      <w:r w:rsidRPr="00165DA4">
        <w:rPr>
          <w:rFonts w:ascii="GHEA Grapalat" w:hAnsi="GHEA Grapalat" w:cs="Times LatArm"/>
          <w:szCs w:val="24"/>
          <w:lang w:val="hy-AM"/>
        </w:rPr>
        <w:t>Փաստաբանի</w:t>
      </w:r>
      <w:r w:rsidRPr="00165DA4">
        <w:rPr>
          <w:rFonts w:ascii="GHEA Grapalat" w:hAnsi="GHEA Grapalat" w:cs="Times LatArm"/>
          <w:szCs w:val="24"/>
          <w:lang w:val="af-ZA"/>
        </w:rPr>
        <w:t xml:space="preserve"> </w:t>
      </w:r>
      <w:r w:rsidRPr="00165DA4">
        <w:rPr>
          <w:rFonts w:ascii="GHEA Grapalat" w:hAnsi="GHEA Grapalat" w:cs="Times LatArm"/>
          <w:szCs w:val="24"/>
          <w:lang w:val="hy-AM"/>
        </w:rPr>
        <w:t>նկատմամբ</w:t>
      </w:r>
      <w:r w:rsidRPr="00165DA4">
        <w:rPr>
          <w:rFonts w:ascii="GHEA Grapalat" w:hAnsi="GHEA Grapalat" w:cs="Times LatArm"/>
          <w:szCs w:val="24"/>
          <w:lang w:val="af-ZA"/>
        </w:rPr>
        <w:t xml:space="preserve"> </w:t>
      </w:r>
      <w:r w:rsidRPr="00165DA4">
        <w:rPr>
          <w:rFonts w:ascii="GHEA Grapalat" w:hAnsi="GHEA Grapalat" w:cs="Times LatArm"/>
          <w:szCs w:val="24"/>
          <w:lang w:val="hy-AM"/>
        </w:rPr>
        <w:t>կարգապահական</w:t>
      </w:r>
      <w:r w:rsidRPr="00165DA4">
        <w:rPr>
          <w:rFonts w:ascii="GHEA Grapalat" w:hAnsi="GHEA Grapalat" w:cs="Times LatArm"/>
          <w:szCs w:val="24"/>
          <w:lang w:val="af-ZA"/>
        </w:rPr>
        <w:t xml:space="preserve"> </w:t>
      </w:r>
      <w:r w:rsidRPr="00165DA4">
        <w:rPr>
          <w:rFonts w:ascii="GHEA Grapalat" w:hAnsi="GHEA Grapalat" w:cs="Times LatArm"/>
          <w:szCs w:val="24"/>
          <w:lang w:val="hy-AM"/>
        </w:rPr>
        <w:t>վարույթի</w:t>
      </w:r>
      <w:r w:rsidRPr="00165DA4">
        <w:rPr>
          <w:rFonts w:ascii="GHEA Grapalat" w:hAnsi="GHEA Grapalat" w:cs="Times LatArm"/>
          <w:szCs w:val="24"/>
          <w:lang w:val="af-ZA"/>
        </w:rPr>
        <w:t xml:space="preserve"> </w:t>
      </w:r>
      <w:r w:rsidRPr="00165DA4">
        <w:rPr>
          <w:rFonts w:ascii="GHEA Grapalat" w:hAnsi="GHEA Grapalat" w:cs="Times LatArm"/>
          <w:szCs w:val="24"/>
          <w:lang w:val="hy-AM"/>
        </w:rPr>
        <w:t>իրականացման</w:t>
      </w:r>
      <w:r w:rsidRPr="00165DA4">
        <w:rPr>
          <w:rFonts w:ascii="GHEA Grapalat" w:hAnsi="GHEA Grapalat" w:cs="Times LatArm"/>
          <w:szCs w:val="24"/>
          <w:lang w:val="af-ZA"/>
        </w:rPr>
        <w:t xml:space="preserve"> </w:t>
      </w:r>
      <w:r w:rsidRPr="00165DA4">
        <w:rPr>
          <w:rFonts w:ascii="GHEA Grapalat" w:hAnsi="GHEA Grapalat" w:cs="Times LatArm"/>
          <w:szCs w:val="24"/>
          <w:lang w:val="hy-AM"/>
        </w:rPr>
        <w:t>կարգի</w:t>
      </w:r>
      <w:r w:rsidRPr="00165DA4">
        <w:rPr>
          <w:rFonts w:ascii="GHEA Grapalat" w:hAnsi="GHEA Grapalat"/>
          <w:szCs w:val="24"/>
          <w:lang w:val="af-ZA"/>
        </w:rPr>
        <w:t xml:space="preserve">» </w:t>
      </w:r>
      <w:r w:rsidRPr="00165DA4">
        <w:rPr>
          <w:rFonts w:ascii="GHEA Grapalat" w:hAnsi="GHEA Grapalat"/>
          <w:b/>
          <w:szCs w:val="24"/>
          <w:lang w:val="af-ZA"/>
        </w:rPr>
        <w:t>(այսուհետ նաև՝ Կարգ)</w:t>
      </w:r>
      <w:r w:rsidRPr="00165DA4">
        <w:rPr>
          <w:rFonts w:ascii="GHEA Grapalat" w:hAnsi="GHEA Grapalat" w:cs="Times Armenian"/>
          <w:szCs w:val="24"/>
          <w:lang w:val="af-ZA"/>
        </w:rPr>
        <w:t xml:space="preserve"> </w:t>
      </w:r>
      <w:r w:rsidRPr="00165DA4">
        <w:rPr>
          <w:rFonts w:ascii="GHEA Grapalat" w:hAnsi="GHEA Grapalat" w:cs="Calibri"/>
          <w:szCs w:val="24"/>
          <w:lang w:val="af-ZA"/>
        </w:rPr>
        <w:t>22-</w:t>
      </w:r>
      <w:r w:rsidRPr="00165DA4">
        <w:rPr>
          <w:rFonts w:ascii="GHEA Grapalat" w:hAnsi="GHEA Grapalat" w:cs="Sylfaen"/>
          <w:szCs w:val="24"/>
          <w:lang w:val="af-ZA"/>
        </w:rPr>
        <w:t>րդ</w:t>
      </w:r>
      <w:r w:rsidRPr="00165DA4">
        <w:rPr>
          <w:rFonts w:ascii="GHEA Grapalat" w:hAnsi="GHEA Grapalat" w:cs="Times Armenian"/>
          <w:szCs w:val="24"/>
          <w:lang w:val="af-ZA"/>
        </w:rPr>
        <w:t xml:space="preserve"> </w:t>
      </w:r>
      <w:r w:rsidRPr="00165DA4">
        <w:rPr>
          <w:rFonts w:ascii="GHEA Grapalat" w:hAnsi="GHEA Grapalat" w:cs="Sylfaen"/>
          <w:szCs w:val="24"/>
          <w:lang w:val="af-ZA"/>
        </w:rPr>
        <w:t>հոդվածի</w:t>
      </w:r>
      <w:r w:rsidRPr="00165DA4">
        <w:rPr>
          <w:rFonts w:ascii="GHEA Grapalat" w:hAnsi="GHEA Grapalat" w:cs="Times Armenian"/>
          <w:szCs w:val="24"/>
          <w:lang w:val="af-ZA"/>
        </w:rPr>
        <w:t xml:space="preserve"> 3-</w:t>
      </w:r>
      <w:r w:rsidRPr="00165DA4">
        <w:rPr>
          <w:rFonts w:ascii="GHEA Grapalat" w:hAnsi="GHEA Grapalat" w:cs="Sylfaen"/>
          <w:szCs w:val="24"/>
          <w:lang w:val="af-ZA"/>
        </w:rPr>
        <w:t>րդ</w:t>
      </w:r>
      <w:r w:rsidRPr="00165DA4">
        <w:rPr>
          <w:rFonts w:ascii="GHEA Grapalat" w:hAnsi="GHEA Grapalat" w:cs="Times Armenian"/>
          <w:szCs w:val="24"/>
          <w:lang w:val="af-ZA"/>
        </w:rPr>
        <w:t xml:space="preserve"> </w:t>
      </w:r>
      <w:r w:rsidRPr="00165DA4">
        <w:rPr>
          <w:rFonts w:ascii="GHEA Grapalat" w:hAnsi="GHEA Grapalat" w:cs="Sylfaen"/>
          <w:szCs w:val="24"/>
          <w:lang w:val="af-ZA"/>
        </w:rPr>
        <w:t>մասի</w:t>
      </w:r>
      <w:r w:rsidRPr="00165DA4">
        <w:rPr>
          <w:rFonts w:ascii="GHEA Grapalat" w:hAnsi="GHEA Grapalat" w:cs="Times Armenian"/>
          <w:szCs w:val="24"/>
          <w:lang w:val="af-ZA"/>
        </w:rPr>
        <w:t xml:space="preserve"> </w:t>
      </w:r>
      <w:r w:rsidRPr="00165DA4">
        <w:rPr>
          <w:rFonts w:ascii="GHEA Grapalat" w:hAnsi="GHEA Grapalat" w:cs="Sylfaen"/>
          <w:szCs w:val="24"/>
          <w:lang w:val="af-ZA"/>
        </w:rPr>
        <w:t>համաձայն</w:t>
      </w:r>
      <w:r w:rsidRPr="00165DA4">
        <w:rPr>
          <w:rFonts w:ascii="GHEA Grapalat" w:hAnsi="GHEA Grapalat" w:cs="Times Armenian"/>
          <w:szCs w:val="24"/>
          <w:lang w:val="af-ZA"/>
        </w:rPr>
        <w:t xml:space="preserve">՝ </w:t>
      </w:r>
      <w:r w:rsidRPr="00165DA4">
        <w:rPr>
          <w:rFonts w:ascii="GHEA Grapalat" w:hAnsi="GHEA Grapalat" w:cs="Times Armenian"/>
          <w:i/>
          <w:szCs w:val="24"/>
          <w:lang w:val="af-ZA"/>
        </w:rPr>
        <w:t xml:space="preserve">Խորհուրդը հիմք է ընդունում Նախապատրաստողի եզրակացությամբ հաստատված փաստերը, բացառությամբ այն դեպքի, երբ գործում գտնվող ապացույցները կամ Խորհրդին ներկայացված լրացուցիչ ապացույցները` սույն կարգին համապատասխան գնահատելու արդյունքում Խորհուրդն այլ եզրահանգման է գալիս: 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</w:p>
    <w:p w:rsidR="00123B70" w:rsidRPr="00C20999" w:rsidRDefault="00123B70" w:rsidP="00D17B4B">
      <w:pPr>
        <w:pStyle w:val="NoSpacing"/>
        <w:widowControl w:val="0"/>
        <w:ind w:right="-2" w:firstLine="567"/>
        <w:jc w:val="both"/>
        <w:rPr>
          <w:rFonts w:ascii="GHEA Grapalat" w:hAnsi="GHEA Grapalat" w:cs="Sylfaen"/>
          <w:b/>
          <w:i/>
          <w:szCs w:val="24"/>
          <w:lang w:val="hy-AM"/>
        </w:rPr>
      </w:pPr>
      <w:r w:rsidRPr="00C20999">
        <w:rPr>
          <w:rFonts w:ascii="GHEA Grapalat" w:hAnsi="GHEA Grapalat" w:cs="Sylfaen"/>
          <w:b/>
          <w:i/>
          <w:szCs w:val="24"/>
          <w:lang w:val="hy-AM"/>
        </w:rPr>
        <w:lastRenderedPageBreak/>
        <w:t xml:space="preserve">Խորհուրդը </w:t>
      </w:r>
      <w:r w:rsidRPr="00F610E7">
        <w:rPr>
          <w:rFonts w:ascii="GHEA Grapalat" w:hAnsi="GHEA Grapalat" w:cs="Sylfaen"/>
          <w:b/>
          <w:i/>
          <w:szCs w:val="24"/>
          <w:lang w:val="hy-AM"/>
        </w:rPr>
        <w:t xml:space="preserve">ուսումնասիրելով գործում առկա ապացույցները, </w:t>
      </w:r>
      <w:r w:rsidR="00516FA4">
        <w:rPr>
          <w:rFonts w:ascii="GHEA Grapalat" w:hAnsi="GHEA Grapalat" w:cs="Sylfaen"/>
          <w:b/>
          <w:i/>
          <w:szCs w:val="24"/>
          <w:lang w:val="hy-AM"/>
        </w:rPr>
        <w:t>հաշվի առնելով նաև</w:t>
      </w:r>
      <w:r w:rsidR="00516FA4" w:rsidRPr="00516FA4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20999">
        <w:rPr>
          <w:rFonts w:ascii="GHEA Grapalat" w:hAnsi="GHEA Grapalat" w:cs="Sylfaen"/>
          <w:b/>
          <w:i/>
          <w:szCs w:val="24"/>
          <w:lang w:val="hy-AM"/>
        </w:rPr>
        <w:t xml:space="preserve">Կարգապահական գործը </w:t>
      </w:r>
      <w:r w:rsidR="00516FA4">
        <w:rPr>
          <w:rFonts w:ascii="GHEA Grapalat" w:hAnsi="GHEA Grapalat" w:cs="Sylfaen"/>
          <w:b/>
          <w:i/>
          <w:szCs w:val="24"/>
          <w:lang w:val="hy-AM"/>
        </w:rPr>
        <w:t>նախապատրաստողի եզրակացությունը,</w:t>
      </w:r>
      <w:r w:rsidR="00516FA4" w:rsidRPr="00516FA4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20999">
        <w:rPr>
          <w:rFonts w:ascii="GHEA Grapalat" w:hAnsi="GHEA Grapalat" w:cs="Sylfaen"/>
          <w:b/>
          <w:i/>
          <w:szCs w:val="24"/>
          <w:lang w:val="hy-AM"/>
        </w:rPr>
        <w:t>հաստատված է համարում հետևյալ փաստերը`</w:t>
      </w:r>
    </w:p>
    <w:p w:rsidR="00303895" w:rsidRPr="00C20999" w:rsidRDefault="008740D2" w:rsidP="00D17B4B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lang w:val="hy-AM"/>
        </w:rPr>
      </w:pPr>
      <w:r w:rsidRPr="00C20999">
        <w:rPr>
          <w:rFonts w:ascii="GHEA Grapalat" w:hAnsi="GHEA Grapalat" w:cs="Sylfaen"/>
          <w:lang w:val="hy-AM"/>
        </w:rPr>
        <w:t>Երևան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քաղաքի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Կենտրոն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և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Նորք</w:t>
      </w:r>
      <w:r w:rsidRPr="00C20999">
        <w:rPr>
          <w:rFonts w:ascii="GHEA Grapalat" w:hAnsi="GHEA Grapalat"/>
          <w:lang w:val="hy-AM"/>
        </w:rPr>
        <w:t>-</w:t>
      </w:r>
      <w:r w:rsidRPr="00C20999">
        <w:rPr>
          <w:rFonts w:ascii="GHEA Grapalat" w:hAnsi="GHEA Grapalat" w:cs="Sylfaen"/>
          <w:lang w:val="hy-AM"/>
        </w:rPr>
        <w:t>Մարաշ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վարչական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շրջանների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ընդհանուր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իրավասության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դատարանի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վարույթում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գտնվող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թիվ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ԵԿԴ</w:t>
      </w:r>
      <w:r w:rsidRPr="00C20999">
        <w:rPr>
          <w:rFonts w:ascii="GHEA Grapalat" w:hAnsi="GHEA Grapalat"/>
          <w:lang w:val="hy-AM"/>
        </w:rPr>
        <w:t xml:space="preserve">/0298/01/16 </w:t>
      </w:r>
      <w:r w:rsidRPr="00C20999">
        <w:rPr>
          <w:rFonts w:ascii="GHEA Grapalat" w:hAnsi="GHEA Grapalat" w:cs="Sylfaen"/>
          <w:lang w:val="hy-AM"/>
        </w:rPr>
        <w:t>քրեական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գործով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ամբաստանյալ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Վահան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Գրիգորի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Շիրխանյանի</w:t>
      </w:r>
      <w:r w:rsidR="00516FA4" w:rsidRPr="00516FA4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պաշտպանությունը իրականացրել է փաստաբան Հայկ Ալումյանը</w:t>
      </w:r>
      <w:r w:rsidRPr="00C20999">
        <w:rPr>
          <w:rFonts w:ascii="GHEA Grapalat" w:hAnsi="GHEA Grapalat"/>
          <w:lang w:val="hy-AM"/>
        </w:rPr>
        <w:t xml:space="preserve">: </w:t>
      </w:r>
    </w:p>
    <w:p w:rsidR="00303895" w:rsidRPr="00C20999" w:rsidRDefault="003405BA" w:rsidP="00D17B4B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lang w:val="hy-AM"/>
        </w:rPr>
      </w:pPr>
      <w:r w:rsidRPr="00C20999">
        <w:rPr>
          <w:rFonts w:ascii="GHEA Grapalat" w:hAnsi="GHEA Grapalat"/>
          <w:lang w:val="hy-AM"/>
        </w:rPr>
        <w:t xml:space="preserve">14.07.2017 </w:t>
      </w:r>
      <w:r w:rsidRPr="00C20999">
        <w:rPr>
          <w:rFonts w:ascii="GHEA Grapalat" w:hAnsi="GHEA Grapalat" w:cs="Sylfaen"/>
          <w:lang w:val="hy-AM"/>
        </w:rPr>
        <w:t>թվականին</w:t>
      </w:r>
      <w:r w:rsidRPr="00C20999">
        <w:rPr>
          <w:rFonts w:ascii="GHEA Grapalat" w:hAnsi="GHEA Grapalat"/>
          <w:lang w:val="hy-AM"/>
        </w:rPr>
        <w:t xml:space="preserve"> կայացած հերթական դատական նիստին պաշտպան Հայկ Ալումյանը, առարկելով դատավորի՝ </w:t>
      </w:r>
      <w:r w:rsidR="008E34A0" w:rsidRPr="00C20999">
        <w:rPr>
          <w:rFonts w:ascii="GHEA Grapalat" w:hAnsi="GHEA Grapalat"/>
          <w:lang w:val="hy-AM"/>
        </w:rPr>
        <w:t xml:space="preserve">իր պաշտպանյալի նկատմամբ դատական սանկցիա կիրառելիս դրա ժամանակահատվածի </w:t>
      </w:r>
      <w:r w:rsidR="008235FC" w:rsidRPr="00C20999">
        <w:rPr>
          <w:rFonts w:ascii="GHEA Grapalat" w:hAnsi="GHEA Grapalat"/>
          <w:lang w:val="hy-AM"/>
        </w:rPr>
        <w:t xml:space="preserve">հաշվարկման </w:t>
      </w:r>
      <w:r w:rsidR="008E34A0" w:rsidRPr="00C20999">
        <w:rPr>
          <w:rFonts w:ascii="GHEA Grapalat" w:hAnsi="GHEA Grapalat"/>
          <w:lang w:val="hy-AM"/>
        </w:rPr>
        <w:t>կարգի դեմ</w:t>
      </w:r>
      <w:r w:rsidR="0080716C" w:rsidRPr="00C20999">
        <w:rPr>
          <w:rFonts w:ascii="GHEA Grapalat" w:hAnsi="GHEA Grapalat"/>
          <w:lang w:val="hy-AM"/>
        </w:rPr>
        <w:t xml:space="preserve">, հայտնել է, որ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լրացած է եղել</w:t>
      </w:r>
      <w:r w:rsidR="0080716C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իր պաշտպանյալի՝ դատական նիստերի դահլիճից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փաստացի հեռացված լինելու ժամանակը, մինչդեռ դատարանը պարզաբանել է, որ սանկցիայի ժամկետը հաշվարկվում է միայն դատական նիստերի ժամերով:</w:t>
      </w:r>
    </w:p>
    <w:p w:rsidR="00D17B4B" w:rsidRPr="007E6FDE" w:rsidRDefault="00D54BB5" w:rsidP="00D17B4B">
      <w:pPr>
        <w:ind w:right="123" w:firstLine="567"/>
        <w:jc w:val="both"/>
        <w:rPr>
          <w:rFonts w:ascii="GHEA Grapalat" w:hAnsi="GHEA Grapalat"/>
          <w:lang w:val="hy-AM"/>
        </w:rPr>
      </w:pP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Փ</w:t>
      </w:r>
      <w:r w:rsidR="00E634A6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աստաբանը</w:t>
      </w:r>
      <w:r w:rsidR="00D31596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,</w:t>
      </w:r>
      <w:r w:rsidR="003405BA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իր անհամանաձայնություն</w:t>
      </w:r>
      <w:r w:rsidR="00E634A6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ը</w:t>
      </w:r>
      <w:r w:rsidR="003405BA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հայտնել</w:t>
      </w:r>
      <w:r w:rsidR="00E634A6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ով</w:t>
      </w:r>
      <w:r w:rsidR="003405BA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օրենքի նման մեկնաբանման հետ</w:t>
      </w:r>
      <w:r w:rsidR="00E634A6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, </w:t>
      </w:r>
      <w:r w:rsidR="003405BA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հայտարա</w:t>
      </w:r>
      <w:r w:rsidR="00F610E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րություն</w:t>
      </w:r>
      <w:r w:rsidR="00F610E7" w:rsidRPr="007E6FDE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է անում</w:t>
      </w:r>
      <w:r w:rsidR="003405BA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, որ նման պայմաններում չի կարող մասնակցել դատական նիստին</w:t>
      </w:r>
      <w:r w:rsidR="00643842" w:rsidRPr="00643842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</w:t>
      </w:r>
      <w:r w:rsidR="00F610E7" w:rsidRPr="007E6FDE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և պատրաստվում է հեռան</w:t>
      </w:r>
      <w:r w:rsidR="00F610E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ալ </w:t>
      </w:r>
      <w:r w:rsidR="003405BA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դատական նիստերի դահլիճից</w:t>
      </w:r>
      <w:r w:rsidR="00D17B4B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, </w:t>
      </w:r>
      <w:r w:rsidR="00D17B4B">
        <w:rPr>
          <w:rFonts w:ascii="GHEA Grapalat" w:hAnsi="GHEA Grapalat"/>
          <w:lang w:val="hy-AM"/>
        </w:rPr>
        <w:t>ինչին ի պատասխան նախագահող Դատավորը հնչեցնում է «</w:t>
      </w:r>
      <w:r w:rsidR="00D17B4B" w:rsidRPr="000D0FC7">
        <w:rPr>
          <w:rFonts w:ascii="GHEA Grapalat" w:hAnsi="GHEA Grapalat"/>
          <w:b/>
          <w:lang w:val="hy-AM"/>
        </w:rPr>
        <w:t>Դա Ձեր իրավունք է</w:t>
      </w:r>
      <w:r w:rsidR="00D17B4B">
        <w:rPr>
          <w:rFonts w:ascii="GHEA Grapalat" w:hAnsi="GHEA Grapalat"/>
          <w:lang w:val="hy-AM"/>
        </w:rPr>
        <w:t>», «</w:t>
      </w:r>
      <w:r w:rsidR="00D17B4B" w:rsidRPr="000D0FC7">
        <w:rPr>
          <w:rFonts w:ascii="GHEA Grapalat" w:hAnsi="GHEA Grapalat"/>
          <w:b/>
          <w:lang w:val="hy-AM"/>
        </w:rPr>
        <w:t>Հեռացեք, դուրս եկեք</w:t>
      </w:r>
      <w:r w:rsidR="00D17B4B">
        <w:rPr>
          <w:rFonts w:ascii="GHEA Grapalat" w:hAnsi="GHEA Grapalat"/>
          <w:lang w:val="hy-AM"/>
        </w:rPr>
        <w:t>» արտահայտությունները:</w:t>
      </w:r>
    </w:p>
    <w:p w:rsidR="00B01F38" w:rsidRPr="00B01F38" w:rsidRDefault="00643842" w:rsidP="00D17B4B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lang w:val="hy-AM"/>
        </w:rPr>
      </w:pPr>
      <w:r w:rsidRPr="00643842">
        <w:rPr>
          <w:rFonts w:ascii="GHEA Grapalat" w:hAnsi="GHEA Grapalat"/>
          <w:iCs/>
          <w:lang w:val="hy-AM"/>
        </w:rPr>
        <w:t xml:space="preserve"> </w:t>
      </w:r>
      <w:r w:rsidR="00815E55" w:rsidRPr="00F610E7">
        <w:rPr>
          <w:rFonts w:ascii="GHEA Grapalat" w:hAnsi="GHEA Grapalat"/>
          <w:iCs/>
          <w:lang w:val="hy-AM"/>
        </w:rPr>
        <w:t>Փ</w:t>
      </w:r>
      <w:r w:rsidR="00815E55" w:rsidRPr="007E6FDE">
        <w:rPr>
          <w:rFonts w:ascii="GHEA Grapalat" w:hAnsi="GHEA Grapalat"/>
          <w:iCs/>
          <w:lang w:val="hy-AM"/>
        </w:rPr>
        <w:t>աստաբանի</w:t>
      </w:r>
      <w:r w:rsidR="00195197" w:rsidRPr="00C20999">
        <w:rPr>
          <w:rFonts w:ascii="GHEA Grapalat" w:hAnsi="GHEA Grapalat"/>
          <w:iCs/>
          <w:lang w:val="hy-AM"/>
        </w:rPr>
        <w:t>`</w:t>
      </w:r>
      <w:r w:rsidR="00815E55" w:rsidRPr="007E6FDE">
        <w:rPr>
          <w:rFonts w:ascii="GHEA Grapalat" w:hAnsi="GHEA Grapalat"/>
          <w:iCs/>
          <w:lang w:val="hy-AM"/>
        </w:rPr>
        <w:t xml:space="preserve"> դատական դահլիճը լքելու պահին Դատարանի և փաստաբանի միջև տեղի է ունենում հետևյալ երկխոսությունը</w:t>
      </w:r>
      <w:r w:rsidR="00815E55" w:rsidRPr="00F610E7">
        <w:rPr>
          <w:rFonts w:ascii="GHEA Grapalat" w:hAnsi="GHEA Grapalat"/>
          <w:iCs/>
          <w:lang w:val="hy-AM"/>
        </w:rPr>
        <w:t>՝</w:t>
      </w:r>
    </w:p>
    <w:p w:rsidR="008235FC" w:rsidRPr="00C20999" w:rsidRDefault="00D54BB5" w:rsidP="00D17B4B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lang w:val="hy-AM"/>
        </w:rPr>
      </w:pP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Այնուհետև, դատավորը հայտարա</w:t>
      </w:r>
      <w:r w:rsidR="00F610E7" w:rsidRPr="00F610E7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րում</w:t>
      </w:r>
      <w:r w:rsidR="00F610E7" w:rsidRPr="007E6FDE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 է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, որ </w:t>
      </w:r>
      <w:r w:rsidR="00B468DD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երկու ժամով </w:t>
      </w:r>
      <w:r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 xml:space="preserve">հետաձգում է դատական նիստը՝ </w:t>
      </w:r>
      <w:r w:rsidR="00B468DD" w:rsidRPr="00C20999">
        <w:rPr>
          <w:rFonts w:ascii="GHEA Grapalat" w:eastAsia="Sylfaen" w:hAnsi="GHEA Grapalat" w:cs="Sylfaen"/>
          <w:color w:val="000000"/>
          <w:kern w:val="1"/>
          <w:lang w:val="hy-AM" w:eastAsia="ru-RU" w:bidi="hi-IN"/>
        </w:rPr>
        <w:t>հանրային պաշտպան ներգրավելու նպատակով:</w:t>
      </w:r>
      <w:r w:rsidR="008235FC" w:rsidRPr="00C20999">
        <w:rPr>
          <w:rFonts w:ascii="GHEA Grapalat" w:hAnsi="GHEA Grapalat" w:cs="Sylfaen"/>
          <w:lang w:val="hy-AM"/>
        </w:rPr>
        <w:t xml:space="preserve"> Նախագահող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դատավորը,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վերադառնալով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դատական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նիստերի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դահլիճ</w:t>
      </w:r>
      <w:r w:rsidR="008235FC" w:rsidRPr="00C20999">
        <w:rPr>
          <w:rFonts w:ascii="GHEA Grapalat" w:hAnsi="GHEA Grapalat"/>
          <w:lang w:val="hy-AM"/>
        </w:rPr>
        <w:t xml:space="preserve">, </w:t>
      </w:r>
      <w:r w:rsidR="00815E55" w:rsidRPr="00F610E7">
        <w:rPr>
          <w:rFonts w:ascii="GHEA Grapalat" w:hAnsi="GHEA Grapalat"/>
          <w:lang w:val="hy-AM"/>
        </w:rPr>
        <w:t xml:space="preserve">շարունակում է գործի քննությունը և </w:t>
      </w:r>
      <w:r w:rsidR="00F610E7" w:rsidRPr="007E6FDE">
        <w:rPr>
          <w:rFonts w:ascii="GHEA Grapalat" w:hAnsi="GHEA Grapalat"/>
          <w:lang w:val="hy-AM"/>
        </w:rPr>
        <w:t xml:space="preserve">տեղում </w:t>
      </w:r>
      <w:r w:rsidR="008235FC" w:rsidRPr="00C20999">
        <w:rPr>
          <w:rFonts w:ascii="GHEA Grapalat" w:hAnsi="GHEA Grapalat"/>
          <w:lang w:val="hy-AM"/>
        </w:rPr>
        <w:t>որոշ</w:t>
      </w:r>
      <w:r w:rsidR="00815E55" w:rsidRPr="00F610E7">
        <w:rPr>
          <w:rFonts w:ascii="GHEA Grapalat" w:hAnsi="GHEA Grapalat"/>
          <w:lang w:val="hy-AM"/>
        </w:rPr>
        <w:t>ում է</w:t>
      </w:r>
      <w:r w:rsidR="00F610E7" w:rsidRPr="007E6FDE">
        <w:rPr>
          <w:rFonts w:ascii="GHEA Grapalat" w:hAnsi="GHEA Grapalat"/>
          <w:lang w:val="hy-AM"/>
        </w:rPr>
        <w:t xml:space="preserve"> կայացնում</w:t>
      </w:r>
      <w:r w:rsidR="008235FC" w:rsidRPr="00C20999">
        <w:rPr>
          <w:rFonts w:ascii="GHEA Grapalat" w:hAnsi="GHEA Grapalat"/>
          <w:lang w:val="hy-AM"/>
        </w:rPr>
        <w:t xml:space="preserve"> բավարարել մ</w:t>
      </w:r>
      <w:r w:rsidR="008235FC" w:rsidRPr="00C20999">
        <w:rPr>
          <w:rFonts w:ascii="GHEA Grapalat" w:hAnsi="GHEA Grapalat" w:cs="Sylfaen"/>
          <w:lang w:val="hy-AM"/>
        </w:rPr>
        <w:t>եղադրողի միջնորդությունը և պաշտպան Հ.Ալումյանի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նկատմամբ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կիրառել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դատական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սանկցիա</w:t>
      </w:r>
      <w:r w:rsidR="008235FC" w:rsidRPr="00C20999">
        <w:rPr>
          <w:rFonts w:ascii="GHEA Grapalat" w:hAnsi="GHEA Grapalat"/>
          <w:lang w:val="hy-AM"/>
        </w:rPr>
        <w:t xml:space="preserve">, </w:t>
      </w:r>
      <w:r w:rsidR="008235FC" w:rsidRPr="00C20999">
        <w:rPr>
          <w:rFonts w:ascii="GHEA Grapalat" w:hAnsi="GHEA Grapalat" w:cs="Sylfaen"/>
          <w:lang w:val="hy-AM"/>
        </w:rPr>
        <w:t>այն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է՝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պատասխանատվության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ենթարկելու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համար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դիմել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ՀՀ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փաստաբանների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պալատ</w:t>
      </w:r>
      <w:r w:rsidR="008235FC" w:rsidRPr="00C20999">
        <w:rPr>
          <w:rFonts w:ascii="GHEA Grapalat" w:hAnsi="GHEA Grapalat"/>
          <w:lang w:val="hy-AM"/>
        </w:rPr>
        <w:t xml:space="preserve">: </w:t>
      </w:r>
      <w:r w:rsidR="008235FC" w:rsidRPr="00C20999">
        <w:rPr>
          <w:rFonts w:ascii="GHEA Grapalat" w:hAnsi="GHEA Grapalat" w:cs="Sylfaen"/>
          <w:lang w:val="hy-AM"/>
        </w:rPr>
        <w:t>Դատարանը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15E55" w:rsidRPr="00F610E7">
        <w:rPr>
          <w:rFonts w:ascii="GHEA Grapalat" w:hAnsi="GHEA Grapalat"/>
          <w:lang w:val="hy-AM"/>
        </w:rPr>
        <w:t xml:space="preserve">նշված </w:t>
      </w:r>
      <w:r w:rsidR="008235FC" w:rsidRPr="00C20999">
        <w:rPr>
          <w:rFonts w:ascii="GHEA Grapalat" w:hAnsi="GHEA Grapalat"/>
          <w:lang w:val="hy-AM"/>
        </w:rPr>
        <w:t xml:space="preserve">որոշումը կայացրել է </w:t>
      </w:r>
      <w:r w:rsidR="008235FC" w:rsidRPr="00C20999">
        <w:rPr>
          <w:rFonts w:ascii="GHEA Grapalat" w:hAnsi="GHEA Grapalat" w:cs="Sylfaen"/>
          <w:b/>
          <w:u w:val="single"/>
          <w:lang w:val="hy-AM"/>
        </w:rPr>
        <w:t>առանց</w:t>
      </w:r>
      <w:r w:rsidR="00643842">
        <w:rPr>
          <w:rFonts w:ascii="GHEA Grapalat" w:hAnsi="GHEA Grapalat" w:cs="Sylfaen"/>
          <w:b/>
          <w:u w:val="single"/>
          <w:lang w:val="hy-AM"/>
        </w:rPr>
        <w:t xml:space="preserve"> </w:t>
      </w:r>
      <w:r w:rsidR="008235FC" w:rsidRPr="00C20999">
        <w:rPr>
          <w:rFonts w:ascii="GHEA Grapalat" w:hAnsi="GHEA Grapalat" w:cs="Sylfaen"/>
          <w:b/>
          <w:u w:val="single"/>
          <w:lang w:val="hy-AM"/>
        </w:rPr>
        <w:t>խորհրդակցական</w:t>
      </w:r>
      <w:r w:rsidR="00643842">
        <w:rPr>
          <w:rFonts w:ascii="GHEA Grapalat" w:hAnsi="GHEA Grapalat" w:cs="Sylfaen"/>
          <w:b/>
          <w:u w:val="single"/>
          <w:lang w:val="hy-AM"/>
        </w:rPr>
        <w:t xml:space="preserve"> </w:t>
      </w:r>
      <w:r w:rsidR="008235FC" w:rsidRPr="00C20999">
        <w:rPr>
          <w:rFonts w:ascii="GHEA Grapalat" w:hAnsi="GHEA Grapalat" w:cs="Sylfaen"/>
          <w:b/>
          <w:u w:val="single"/>
          <w:lang w:val="hy-AM"/>
        </w:rPr>
        <w:t>սենյակ</w:t>
      </w:r>
      <w:r w:rsidR="00643842">
        <w:rPr>
          <w:rFonts w:ascii="GHEA Grapalat" w:hAnsi="GHEA Grapalat" w:cs="Sylfaen"/>
          <w:b/>
          <w:u w:val="single"/>
          <w:lang w:val="hy-AM"/>
        </w:rPr>
        <w:t xml:space="preserve"> </w:t>
      </w:r>
      <w:r w:rsidR="008235FC" w:rsidRPr="00C20999">
        <w:rPr>
          <w:rFonts w:ascii="GHEA Grapalat" w:hAnsi="GHEA Grapalat" w:cs="Sylfaen"/>
          <w:b/>
          <w:u w:val="single"/>
          <w:lang w:val="hy-AM"/>
        </w:rPr>
        <w:t>հեռանալու</w:t>
      </w:r>
      <w:r w:rsidR="008235FC" w:rsidRPr="00C20999">
        <w:rPr>
          <w:rFonts w:ascii="GHEA Grapalat" w:hAnsi="GHEA Grapalat"/>
          <w:lang w:val="hy-AM"/>
        </w:rPr>
        <w:t xml:space="preserve">՝ </w:t>
      </w:r>
      <w:r w:rsidR="008235FC" w:rsidRPr="00C20999">
        <w:rPr>
          <w:rFonts w:ascii="GHEA Grapalat" w:hAnsi="GHEA Grapalat" w:cs="Sylfaen"/>
          <w:lang w:val="hy-AM"/>
        </w:rPr>
        <w:t>հրապարակելով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այն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դատական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նիստերի</w:t>
      </w:r>
      <w:r w:rsidR="00643842">
        <w:rPr>
          <w:rFonts w:ascii="GHEA Grapalat" w:hAnsi="GHEA Grapalat" w:cs="Sylfaen"/>
          <w:lang w:val="hy-AM"/>
        </w:rPr>
        <w:t xml:space="preserve"> </w:t>
      </w:r>
      <w:r w:rsidR="008235FC" w:rsidRPr="00C20999">
        <w:rPr>
          <w:rFonts w:ascii="GHEA Grapalat" w:hAnsi="GHEA Grapalat" w:cs="Sylfaen"/>
          <w:lang w:val="hy-AM"/>
        </w:rPr>
        <w:t>դահլիճում</w:t>
      </w:r>
      <w:r w:rsidR="008235FC" w:rsidRPr="00C20999">
        <w:rPr>
          <w:rFonts w:ascii="GHEA Grapalat" w:hAnsi="GHEA Grapalat"/>
          <w:lang w:val="hy-AM"/>
        </w:rPr>
        <w:t>:</w:t>
      </w:r>
    </w:p>
    <w:p w:rsidR="008740D2" w:rsidRPr="00C20999" w:rsidRDefault="008B1FA1" w:rsidP="00D17B4B">
      <w:pPr>
        <w:ind w:firstLine="540"/>
        <w:jc w:val="both"/>
        <w:rPr>
          <w:rFonts w:ascii="GHEA Grapalat" w:hAnsi="GHEA Grapalat"/>
          <w:i/>
          <w:lang w:val="hy-AM"/>
        </w:rPr>
      </w:pPr>
      <w:r w:rsidRPr="00C20999">
        <w:rPr>
          <w:rFonts w:ascii="GHEA Grapalat" w:hAnsi="GHEA Grapalat" w:cs="Sylfaen"/>
          <w:i/>
          <w:lang w:val="hy-AM"/>
        </w:rPr>
        <w:t>Վ</w:t>
      </w:r>
      <w:r w:rsidR="008740D2" w:rsidRPr="00F610E7">
        <w:rPr>
          <w:rFonts w:ascii="GHEA Grapalat" w:hAnsi="GHEA Grapalat" w:cs="Sylfaen"/>
          <w:i/>
          <w:lang w:val="hy-AM"/>
        </w:rPr>
        <w:t>երը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7E6FDE">
        <w:rPr>
          <w:rFonts w:ascii="GHEA Grapalat" w:hAnsi="GHEA Grapalat" w:cs="Sylfaen"/>
          <w:i/>
          <w:lang w:val="hy-AM"/>
        </w:rPr>
        <w:t>շարադրված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բոլոր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փաստերը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հաստատվում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են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BC209F" w:rsidRPr="00F610E7">
        <w:rPr>
          <w:rFonts w:ascii="GHEA Grapalat" w:hAnsi="GHEA Grapalat"/>
          <w:i/>
          <w:lang w:val="hy-AM"/>
        </w:rPr>
        <w:t>14.07.2017</w:t>
      </w:r>
      <w:r w:rsidR="00643842">
        <w:rPr>
          <w:rFonts w:ascii="GHEA Grapalat" w:hAnsi="GHEA Grapalat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թվականի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դատական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="008740D2" w:rsidRPr="00F610E7">
        <w:rPr>
          <w:rFonts w:ascii="GHEA Grapalat" w:hAnsi="GHEA Grapalat" w:cs="Sylfaen"/>
          <w:i/>
          <w:lang w:val="hy-AM"/>
        </w:rPr>
        <w:t>նիստի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ձայնագրառման կրիչով</w:t>
      </w:r>
      <w:r w:rsidR="00643842">
        <w:rPr>
          <w:rFonts w:ascii="GHEA Grapalat" w:hAnsi="GHEA Grapalat" w:cs="Sylfaen"/>
          <w:i/>
          <w:lang w:val="hy-AM"/>
        </w:rPr>
        <w:t>, Պատասխանողի բացատրությամբ</w:t>
      </w:r>
      <w:r w:rsidRPr="00C20999">
        <w:rPr>
          <w:rFonts w:ascii="GHEA Grapalat" w:hAnsi="GHEA Grapalat" w:cs="Sylfaen"/>
          <w:i/>
          <w:lang w:val="hy-AM"/>
        </w:rPr>
        <w:t>:</w:t>
      </w:r>
    </w:p>
    <w:p w:rsidR="00123B70" w:rsidRPr="00C20999" w:rsidRDefault="00123B70" w:rsidP="00D17B4B">
      <w:pPr>
        <w:pStyle w:val="NoSpacing"/>
        <w:widowControl w:val="0"/>
        <w:ind w:right="142"/>
        <w:jc w:val="both"/>
        <w:rPr>
          <w:rFonts w:ascii="GHEA Grapalat" w:hAnsi="GHEA Grapalat"/>
          <w:b/>
          <w:szCs w:val="24"/>
          <w:u w:val="single"/>
          <w:lang w:val="hy-AM"/>
        </w:rPr>
      </w:pPr>
    </w:p>
    <w:p w:rsidR="00123B70" w:rsidRPr="00643842" w:rsidRDefault="00643842" w:rsidP="00D17B4B">
      <w:pPr>
        <w:numPr>
          <w:ilvl w:val="0"/>
          <w:numId w:val="5"/>
        </w:numPr>
        <w:tabs>
          <w:tab w:val="left" w:pos="540"/>
          <w:tab w:val="left" w:pos="851"/>
        </w:tabs>
        <w:suppressAutoHyphens/>
        <w:ind w:left="0" w:firstLine="630"/>
        <w:jc w:val="both"/>
        <w:rPr>
          <w:rFonts w:ascii="GHEA Grapalat" w:hAnsi="GHEA Grapalat" w:cs="Sylfaen"/>
          <w:b/>
          <w:kern w:val="1"/>
          <w:u w:val="single"/>
          <w:lang w:val="hy-AM" w:eastAsia="hi-IN" w:bidi="hi-IN"/>
        </w:rPr>
      </w:pPr>
      <w:r>
        <w:rPr>
          <w:rFonts w:ascii="GHEA Grapalat" w:hAnsi="GHEA Grapalat" w:cs="Sylfaen"/>
          <w:b/>
          <w:kern w:val="1"/>
          <w:u w:val="single"/>
          <w:lang w:val="hy-AM" w:eastAsia="hi-IN" w:bidi="hi-IN"/>
        </w:rPr>
        <w:t xml:space="preserve"> </w:t>
      </w:r>
      <w:r w:rsidR="00123B70" w:rsidRPr="00643842">
        <w:rPr>
          <w:rFonts w:ascii="GHEA Grapalat" w:hAnsi="GHEA Grapalat" w:cs="Sylfaen"/>
          <w:b/>
          <w:kern w:val="1"/>
          <w:u w:val="single"/>
          <w:lang w:val="hy-AM" w:eastAsia="hi-IN" w:bidi="hi-IN"/>
        </w:rPr>
        <w:t>Պատասխանողի անձը բնութագրող հանգամանքները.</w:t>
      </w:r>
    </w:p>
    <w:p w:rsidR="00E617A9" w:rsidRPr="00F610E7" w:rsidRDefault="00123B70" w:rsidP="00D17B4B">
      <w:pPr>
        <w:ind w:firstLine="540"/>
        <w:jc w:val="both"/>
        <w:rPr>
          <w:rFonts w:ascii="GHEA Grapalat" w:hAnsi="GHEA Grapalat" w:cs="Sylfaen"/>
          <w:lang w:val="hy-AM"/>
        </w:rPr>
      </w:pPr>
      <w:r w:rsidRPr="00F610E7">
        <w:rPr>
          <w:rFonts w:ascii="GHEA Grapalat" w:hAnsi="GHEA Grapalat" w:cs="Sylfaen"/>
          <w:lang w:val="hy-AM"/>
        </w:rPr>
        <w:t>Պալատի ընդհանուր դեպարտամենտի ղեկավարի կողմից տրամադրված տեղեկանքի համաձայն</w:t>
      </w:r>
      <w:r w:rsidR="00A40402" w:rsidRPr="00F610E7">
        <w:rPr>
          <w:rFonts w:ascii="GHEA Grapalat" w:hAnsi="GHEA Grapalat" w:cs="Sylfaen"/>
          <w:lang w:val="hy-AM"/>
        </w:rPr>
        <w:t>՝</w:t>
      </w:r>
      <w:r w:rsidR="00CC77E7" w:rsidRPr="007E6FDE">
        <w:rPr>
          <w:rFonts w:ascii="GHEA Grapalat" w:hAnsi="GHEA Grapalat" w:cs="Sylfaen"/>
          <w:lang w:val="hy-AM"/>
        </w:rPr>
        <w:t xml:space="preserve">Հայկ Ալումյանը փաստաբան է հանդիսանում </w:t>
      </w:r>
      <w:r w:rsidR="00CC77E7" w:rsidRPr="00592AEA">
        <w:rPr>
          <w:rFonts w:ascii="GHEA Grapalat" w:hAnsi="GHEA Grapalat" w:cs="Sylfaen"/>
          <w:lang w:val="hy-AM"/>
        </w:rPr>
        <w:t>06.09.1996թ., և 2006-2017թթ. ընկած  ժամանակահատվածում վերջինիս նկատմամբ 4 անգամ հարուցվել է կարգապահական վարույթ</w:t>
      </w:r>
      <w:r w:rsidR="00E617A9" w:rsidRPr="00592AEA">
        <w:rPr>
          <w:rFonts w:ascii="GHEA Grapalat" w:hAnsi="GHEA Grapalat" w:cs="Sylfaen"/>
          <w:lang w:val="hy-AM"/>
        </w:rPr>
        <w:t>:</w:t>
      </w:r>
    </w:p>
    <w:p w:rsidR="009B63E4" w:rsidRPr="00F610E7" w:rsidRDefault="00D36543" w:rsidP="00D17B4B">
      <w:pPr>
        <w:ind w:firstLine="540"/>
        <w:jc w:val="both"/>
        <w:rPr>
          <w:rFonts w:ascii="GHEA Grapalat" w:hAnsi="GHEA Grapalat" w:cs="Sylfaen"/>
          <w:lang w:val="hy-AM"/>
        </w:rPr>
      </w:pPr>
      <w:r w:rsidRPr="00F610E7">
        <w:rPr>
          <w:rFonts w:ascii="GHEA Grapalat" w:hAnsi="GHEA Grapalat" w:cs="Sylfaen"/>
          <w:lang w:val="hy-AM"/>
        </w:rPr>
        <w:t xml:space="preserve">֊ </w:t>
      </w:r>
      <w:r w:rsidR="009B63E4" w:rsidRPr="00F610E7">
        <w:rPr>
          <w:rFonts w:ascii="GHEA Grapalat" w:hAnsi="GHEA Grapalat" w:cs="Sylfaen"/>
          <w:lang w:val="hy-AM"/>
        </w:rPr>
        <w:t xml:space="preserve">26.11.2009թ. թիվ 30/8 որոշմամբ ենթարկվել է կարգապահական պատասխանատվության՝ Կանոնագրքի 4.1 կետի խախտման հատկանիշներով </w:t>
      </w:r>
      <w:r w:rsidR="009B63E4" w:rsidRPr="00F610E7">
        <w:rPr>
          <w:rFonts w:ascii="GHEA Grapalat" w:hAnsi="GHEA Grapalat" w:cs="Sylfaen"/>
          <w:i/>
          <w:lang w:val="hy-AM"/>
        </w:rPr>
        <w:t>(կարգապահական տույժը մարվել է)</w:t>
      </w:r>
    </w:p>
    <w:p w:rsidR="00D36543" w:rsidRPr="00F610E7" w:rsidRDefault="00D36543" w:rsidP="00D17B4B">
      <w:pPr>
        <w:ind w:firstLine="540"/>
        <w:jc w:val="both"/>
        <w:rPr>
          <w:rFonts w:ascii="GHEA Grapalat" w:hAnsi="GHEA Grapalat" w:cs="Sylfaen"/>
          <w:lang w:val="hy-AM"/>
        </w:rPr>
      </w:pPr>
      <w:r w:rsidRPr="00F610E7">
        <w:rPr>
          <w:rFonts w:ascii="GHEA Grapalat" w:hAnsi="GHEA Grapalat" w:cs="Sylfaen"/>
          <w:lang w:val="hy-AM"/>
        </w:rPr>
        <w:t xml:space="preserve">֊ 08.11.2013թ. թիվ 39ԿԳ/1 </w:t>
      </w:r>
      <w:r w:rsidR="00A40402" w:rsidRPr="00F610E7">
        <w:rPr>
          <w:rFonts w:ascii="GHEA Grapalat" w:hAnsi="GHEA Grapalat" w:cs="Sylfaen"/>
          <w:lang w:val="hy-AM"/>
        </w:rPr>
        <w:t>որոշմամբ</w:t>
      </w:r>
      <w:r w:rsidRPr="00F610E7">
        <w:rPr>
          <w:rFonts w:ascii="GHEA Grapalat" w:hAnsi="GHEA Grapalat" w:cs="Sylfaen"/>
          <w:lang w:val="hy-AM"/>
        </w:rPr>
        <w:t xml:space="preserve"> 4.1 կետի հիմքով հարուցված կարգապահական վարույթը կարճվել է</w:t>
      </w:r>
    </w:p>
    <w:p w:rsidR="00D36543" w:rsidRPr="00F610E7" w:rsidRDefault="00D36543" w:rsidP="00D17B4B">
      <w:pPr>
        <w:ind w:firstLine="540"/>
        <w:jc w:val="both"/>
        <w:rPr>
          <w:rFonts w:ascii="GHEA Grapalat" w:hAnsi="GHEA Grapalat" w:cs="Sylfaen"/>
          <w:lang w:val="hy-AM"/>
        </w:rPr>
      </w:pPr>
      <w:r w:rsidRPr="00F610E7">
        <w:rPr>
          <w:rFonts w:ascii="GHEA Grapalat" w:hAnsi="GHEA Grapalat" w:cs="Sylfaen"/>
          <w:lang w:val="hy-AM"/>
        </w:rPr>
        <w:lastRenderedPageBreak/>
        <w:t xml:space="preserve">֊ </w:t>
      </w:r>
      <w:r w:rsidR="00757AA3" w:rsidRPr="00F610E7">
        <w:rPr>
          <w:rFonts w:ascii="GHEA Grapalat" w:hAnsi="GHEA Grapalat" w:cs="Sylfaen"/>
          <w:lang w:val="hy-AM"/>
        </w:rPr>
        <w:t xml:space="preserve">17.08.2017թ. թիվ ԿԳ/72-Ա </w:t>
      </w:r>
      <w:r w:rsidR="00A40402" w:rsidRPr="00F610E7">
        <w:rPr>
          <w:rFonts w:ascii="GHEA Grapalat" w:hAnsi="GHEA Grapalat" w:cs="Sylfaen"/>
          <w:lang w:val="hy-AM"/>
        </w:rPr>
        <w:t>որոշմամբ 4.1 կետի հիմքով հարուցված կարգապահական վարույթը կարճվել է</w:t>
      </w:r>
    </w:p>
    <w:p w:rsidR="00757AA3" w:rsidRPr="00F610E7" w:rsidRDefault="00757AA3" w:rsidP="00D17B4B">
      <w:pPr>
        <w:ind w:firstLine="540"/>
        <w:jc w:val="both"/>
        <w:rPr>
          <w:rFonts w:ascii="GHEA Grapalat" w:hAnsi="GHEA Grapalat" w:cs="Sylfaen"/>
          <w:lang w:val="hy-AM"/>
        </w:rPr>
      </w:pPr>
      <w:r w:rsidRPr="00F610E7">
        <w:rPr>
          <w:rFonts w:ascii="GHEA Grapalat" w:hAnsi="GHEA Grapalat" w:cs="Sylfaen"/>
          <w:lang w:val="hy-AM"/>
        </w:rPr>
        <w:t xml:space="preserve">֊ 01.09.2017թ. թիվ 261-Ա/ԿԳ-17088 «Փաստաբանության մասին» ՀՀ օրենքի 19-րդ հոդվածի 1-ին մասի 1-ին կետ, Կանոնագրքի 4.1 կետի հիմքով հարուցված կարգապահական վարույթը գտնվում է նախապատրաստման փուլում </w:t>
      </w:r>
    </w:p>
    <w:p w:rsidR="00123B70" w:rsidRPr="00F610E7" w:rsidRDefault="000A7242" w:rsidP="00D17B4B">
      <w:pPr>
        <w:pStyle w:val="NoSpacing"/>
        <w:widowControl w:val="0"/>
        <w:ind w:right="142" w:firstLine="567"/>
        <w:jc w:val="both"/>
        <w:rPr>
          <w:rFonts w:ascii="GHEA Grapalat" w:hAnsi="GHEA Grapalat"/>
          <w:szCs w:val="24"/>
          <w:lang w:val="hy-AM"/>
        </w:rPr>
      </w:pPr>
      <w:r w:rsidRPr="00F610E7">
        <w:rPr>
          <w:rFonts w:ascii="GHEA Grapalat" w:hAnsi="GHEA Grapalat"/>
          <w:szCs w:val="24"/>
          <w:lang w:val="hy-AM"/>
        </w:rPr>
        <w:t>Փաստաբանը գ</w:t>
      </w:r>
      <w:r w:rsidR="008B1FA1" w:rsidRPr="00F610E7">
        <w:rPr>
          <w:rFonts w:ascii="GHEA Grapalat" w:hAnsi="GHEA Grapalat"/>
          <w:szCs w:val="24"/>
          <w:lang w:val="hy-AM"/>
        </w:rPr>
        <w:t>ործող կարգապահական տույժ չունի:</w:t>
      </w:r>
    </w:p>
    <w:p w:rsidR="00123B70" w:rsidRPr="00C20999" w:rsidRDefault="00123B70" w:rsidP="00D17B4B">
      <w:pPr>
        <w:pStyle w:val="NoSpacing"/>
        <w:widowControl w:val="0"/>
        <w:ind w:right="142" w:firstLine="567"/>
        <w:jc w:val="both"/>
        <w:rPr>
          <w:rFonts w:ascii="GHEA Grapalat" w:hAnsi="GHEA Grapalat"/>
          <w:b/>
          <w:szCs w:val="24"/>
          <w:u w:val="single"/>
          <w:lang w:val="hy-AM"/>
        </w:rPr>
      </w:pPr>
    </w:p>
    <w:p w:rsidR="00123B70" w:rsidRPr="00C20999" w:rsidRDefault="00123B70" w:rsidP="00D17B4B">
      <w:pPr>
        <w:pStyle w:val="NoSpacing"/>
        <w:widowControl w:val="0"/>
        <w:numPr>
          <w:ilvl w:val="0"/>
          <w:numId w:val="5"/>
        </w:numPr>
        <w:tabs>
          <w:tab w:val="left" w:pos="851"/>
        </w:tabs>
        <w:ind w:right="142"/>
        <w:jc w:val="both"/>
        <w:rPr>
          <w:rFonts w:ascii="GHEA Grapalat" w:hAnsi="GHEA Grapalat" w:cs="Sylfaen"/>
          <w:b/>
          <w:i/>
          <w:szCs w:val="24"/>
          <w:u w:val="single"/>
          <w:lang w:val="hy-AM"/>
        </w:rPr>
      </w:pPr>
      <w:r w:rsidRPr="00C20999">
        <w:rPr>
          <w:rFonts w:ascii="GHEA Grapalat" w:hAnsi="GHEA Grapalat" w:cs="Sylfaen"/>
          <w:b/>
          <w:i/>
          <w:szCs w:val="24"/>
          <w:u w:val="single"/>
          <w:lang w:val="hy-AM"/>
        </w:rPr>
        <w:t>Պալատի խորհրդի պատճառաբանված եզրակացությունը և որոշումը.</w:t>
      </w:r>
    </w:p>
    <w:p w:rsidR="008B1FA1" w:rsidRPr="00C20999" w:rsidRDefault="00123B70" w:rsidP="00D17B4B">
      <w:pPr>
        <w:pStyle w:val="NoSpacing"/>
        <w:widowControl w:val="0"/>
        <w:ind w:firstLine="567"/>
        <w:jc w:val="both"/>
        <w:rPr>
          <w:rFonts w:ascii="GHEA Grapalat" w:hAnsi="GHEA Grapalat" w:cs="Sylfaen"/>
          <w:szCs w:val="24"/>
          <w:lang w:val="hy-AM"/>
        </w:rPr>
      </w:pPr>
      <w:r w:rsidRPr="00C20999">
        <w:rPr>
          <w:rFonts w:ascii="GHEA Grapalat" w:hAnsi="GHEA Grapalat" w:cs="Sylfaen"/>
          <w:szCs w:val="24"/>
          <w:lang w:val="hy-AM"/>
        </w:rPr>
        <w:t xml:space="preserve">Պալատի խորհուրդը գտնում է, որ </w:t>
      </w:r>
      <w:r w:rsidR="006774E8" w:rsidRPr="00C20999">
        <w:rPr>
          <w:rFonts w:ascii="GHEA Grapalat" w:hAnsi="GHEA Grapalat" w:cs="Sylfaen"/>
          <w:szCs w:val="24"/>
          <w:lang w:val="hy-AM"/>
        </w:rPr>
        <w:t xml:space="preserve">փաստաբան </w:t>
      </w:r>
      <w:r w:rsidR="00FB3B83" w:rsidRPr="00C20999">
        <w:rPr>
          <w:rFonts w:ascii="GHEA Grapalat" w:hAnsi="GHEA Grapalat" w:cs="Sylfaen"/>
          <w:szCs w:val="24"/>
          <w:lang w:val="hy-AM"/>
        </w:rPr>
        <w:t xml:space="preserve">Հայկ </w:t>
      </w:r>
      <w:r w:rsidR="008B1FA1" w:rsidRPr="00C20999">
        <w:rPr>
          <w:rFonts w:ascii="GHEA Grapalat" w:hAnsi="GHEA Grapalat" w:cs="Sylfaen"/>
          <w:szCs w:val="24"/>
          <w:lang w:val="hy-AM"/>
        </w:rPr>
        <w:t>Ալումյանի նկատմամբ հարուցված կարգապահական վարույթը ենթակա է կարճման հետևյալ պատճառաբանությամբ.</w:t>
      </w:r>
    </w:p>
    <w:p w:rsidR="00796AEE" w:rsidRPr="00C20999" w:rsidRDefault="005371A2" w:rsidP="00D17B4B">
      <w:pPr>
        <w:ind w:firstLine="709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/>
          <w:lang w:val="hy-AM"/>
        </w:rPr>
        <w:t xml:space="preserve"> «</w:t>
      </w:r>
      <w:r w:rsidR="00796AEE" w:rsidRPr="00F610E7">
        <w:rPr>
          <w:rFonts w:ascii="GHEA Grapalat" w:hAnsi="GHEA Grapalat" w:cs="Sylfaen"/>
          <w:lang w:val="hy-AM"/>
        </w:rPr>
        <w:t>Փաստաբանության մասին</w:t>
      </w:r>
      <w:r>
        <w:rPr>
          <w:rFonts w:ascii="GHEA Grapalat" w:hAnsi="GHEA Grapalat"/>
          <w:lang w:val="hy-AM"/>
        </w:rPr>
        <w:t>»</w:t>
      </w:r>
      <w:r w:rsidR="00796AEE" w:rsidRPr="00F610E7">
        <w:rPr>
          <w:rFonts w:ascii="GHEA Grapalat" w:hAnsi="GHEA Grapalat" w:cs="Sylfaen"/>
          <w:lang w:val="hy-AM"/>
        </w:rPr>
        <w:t xml:space="preserve"> ՀՀ օրենքի (</w:t>
      </w:r>
      <w:r w:rsidR="00796AEE" w:rsidRPr="00F610E7">
        <w:rPr>
          <w:rFonts w:ascii="GHEA Grapalat" w:hAnsi="GHEA Grapalat" w:cs="Sylfaen"/>
          <w:b/>
          <w:lang w:val="hy-AM"/>
        </w:rPr>
        <w:t>այսուհետ՝ նաև Օրենք</w:t>
      </w:r>
      <w:r w:rsidR="00796AEE" w:rsidRPr="007E6FDE">
        <w:rPr>
          <w:rFonts w:ascii="GHEA Grapalat" w:hAnsi="GHEA Grapalat" w:cs="Sylfaen"/>
          <w:lang w:val="hy-AM"/>
        </w:rPr>
        <w:t xml:space="preserve">) </w:t>
      </w:r>
      <w:r w:rsidR="00796AEE" w:rsidRPr="00C20999">
        <w:rPr>
          <w:rFonts w:ascii="GHEA Grapalat" w:hAnsi="GHEA Grapalat" w:cs="Sylfaen"/>
          <w:lang w:val="hy-AM"/>
        </w:rPr>
        <w:t>39-րդ հոդվածի առաջին մասի համաձայն`</w:t>
      </w:r>
      <w:r w:rsidR="00796AEE" w:rsidRPr="00C20999">
        <w:rPr>
          <w:rFonts w:ascii="GHEA Grapalat" w:hAnsi="GHEA Grapalat" w:cs="Sylfaen"/>
          <w:i/>
          <w:lang w:val="hy-AM"/>
        </w:rPr>
        <w:t xml:space="preserve"> փաստաբանը ենթակա է կարգապահական պատասխանատվության սույն օրենքի և փաստաբանի վարքագծի կանոնագրքի պահանջները խախտելու համար:</w:t>
      </w:r>
    </w:p>
    <w:p w:rsidR="00D03EA1" w:rsidRPr="00C20999" w:rsidRDefault="00D03EA1" w:rsidP="00D17B4B">
      <w:pPr>
        <w:ind w:right="123" w:firstLine="567"/>
        <w:jc w:val="both"/>
        <w:rPr>
          <w:rFonts w:ascii="GHEA Grapalat" w:hAnsi="GHEA Grapalat" w:cs="Sylfaen"/>
          <w:lang w:val="hy-AM"/>
        </w:rPr>
      </w:pPr>
      <w:r w:rsidRPr="00C20999">
        <w:rPr>
          <w:rFonts w:ascii="GHEA Grapalat" w:hAnsi="GHEA Grapalat" w:cs="Sylfaen"/>
          <w:lang w:val="hy-AM"/>
        </w:rPr>
        <w:t>ՀՀ քրեական դատավարության օրենսգրքի</w:t>
      </w:r>
      <w:r w:rsidRPr="00C20999">
        <w:rPr>
          <w:rFonts w:ascii="GHEA Grapalat" w:hAnsi="GHEA Grapalat" w:cs="Sylfaen"/>
          <w:b/>
          <w:lang w:val="hy-AM"/>
        </w:rPr>
        <w:t xml:space="preserve"> (այսուհետ՝ նաև ՔԴՕ) </w:t>
      </w:r>
      <w:r w:rsidRPr="00C20999">
        <w:rPr>
          <w:rFonts w:ascii="GHEA Grapalat" w:hAnsi="GHEA Grapalat" w:cs="Sylfaen"/>
          <w:lang w:val="hy-AM"/>
        </w:rPr>
        <w:t xml:space="preserve">313-րդ հոդվածի համաձայն` </w:t>
      </w:r>
    </w:p>
    <w:p w:rsidR="00D03EA1" w:rsidRPr="00643842" w:rsidRDefault="00D03EA1" w:rsidP="00D17B4B">
      <w:pPr>
        <w:ind w:right="123" w:firstLine="567"/>
        <w:jc w:val="both"/>
        <w:rPr>
          <w:rFonts w:ascii="GHEA Grapalat" w:hAnsi="GHEA Grapalat" w:cs="Sylfaen"/>
          <w:i/>
          <w:lang w:val="hy-AM"/>
        </w:rPr>
      </w:pPr>
      <w:r w:rsidRPr="00643842">
        <w:rPr>
          <w:rFonts w:ascii="GHEA Grapalat" w:hAnsi="GHEA Grapalat" w:cs="Sylfaen"/>
          <w:i/>
          <w:lang w:val="hy-AM"/>
        </w:rPr>
        <w:t xml:space="preserve">1. Այն բոլոր հարցերի առթիվ, որոնք լուծվում են դատարանի կողմից դատական քննության ժամանակ, դատարանը որոշումներ է կայացնում: </w:t>
      </w:r>
    </w:p>
    <w:p w:rsidR="00D03EA1" w:rsidRPr="00643842" w:rsidRDefault="00D03EA1" w:rsidP="00D17B4B">
      <w:pPr>
        <w:ind w:right="123" w:firstLine="567"/>
        <w:jc w:val="both"/>
        <w:rPr>
          <w:rFonts w:ascii="GHEA Grapalat" w:hAnsi="GHEA Grapalat" w:cs="Sylfaen"/>
          <w:i/>
          <w:lang w:val="hy-AM"/>
        </w:rPr>
      </w:pPr>
      <w:r w:rsidRPr="00643842">
        <w:rPr>
          <w:rFonts w:ascii="GHEA Grapalat" w:hAnsi="GHEA Grapalat" w:cs="Sylfaen"/>
          <w:i/>
          <w:lang w:val="hy-AM"/>
        </w:rPr>
        <w:t xml:space="preserve">2. Գործը լրացուցիչ քննության ուղարկելու, կարճելու կամ կասեցնելու, խափանման միջոցը փոխելու կամ վերացնելու, բացարկների, փորձաքննություն նշանակելու մասին որոշումները դատարանը կայացնում է խորհրդակցական սենյակում և դրանք պետք է շարադրված լինեն առանձին փաստաթղթերի ձևով` ստորագրված դատարանի ամբողջ կազմի կողմից: </w:t>
      </w:r>
    </w:p>
    <w:p w:rsidR="00D03EA1" w:rsidRPr="00643842" w:rsidRDefault="00D03EA1" w:rsidP="00D17B4B">
      <w:pPr>
        <w:ind w:right="123" w:firstLine="567"/>
        <w:jc w:val="both"/>
        <w:rPr>
          <w:rFonts w:ascii="GHEA Grapalat" w:hAnsi="GHEA Grapalat" w:cs="Sylfaen"/>
          <w:i/>
          <w:lang w:val="hy-AM"/>
        </w:rPr>
      </w:pPr>
      <w:r w:rsidRPr="00643842">
        <w:rPr>
          <w:rFonts w:ascii="GHEA Grapalat" w:hAnsi="GHEA Grapalat" w:cs="Sylfaen"/>
          <w:i/>
          <w:lang w:val="hy-AM"/>
        </w:rPr>
        <w:t xml:space="preserve">3. Մյուս բոլոր որոշումները դատարանի հայեցողությամբ կարող են կայացվել կամ վերոհիշյալ կարգով, կամ տեղում դատավորների խորհրդակցելուց հետո` որոշումը մտցնելով դատական նիստի արձանագրության մեջ: </w:t>
      </w:r>
    </w:p>
    <w:p w:rsidR="00D03EA1" w:rsidRPr="00643842" w:rsidRDefault="00D03EA1" w:rsidP="00D17B4B">
      <w:pPr>
        <w:ind w:right="123" w:firstLine="567"/>
        <w:jc w:val="both"/>
        <w:rPr>
          <w:rFonts w:ascii="GHEA Grapalat" w:hAnsi="GHEA Grapalat" w:cs="Sylfaen"/>
          <w:i/>
          <w:lang w:val="hy-AM"/>
        </w:rPr>
      </w:pPr>
      <w:r w:rsidRPr="00643842">
        <w:rPr>
          <w:rFonts w:ascii="GHEA Grapalat" w:hAnsi="GHEA Grapalat" w:cs="Sylfaen"/>
          <w:i/>
          <w:lang w:val="hy-AM"/>
        </w:rPr>
        <w:t>4. Դատական քննության ժամանակ դատարանի կայացրած որոշումները հրապարակվում են:</w:t>
      </w:r>
    </w:p>
    <w:p w:rsidR="00D03EA1" w:rsidRPr="00C20999" w:rsidRDefault="00D03EA1" w:rsidP="00D17B4B">
      <w:pPr>
        <w:ind w:right="123" w:firstLine="567"/>
        <w:jc w:val="both"/>
        <w:rPr>
          <w:rFonts w:ascii="GHEA Grapalat" w:hAnsi="GHEA Grapalat"/>
          <w:b/>
          <w:u w:val="single"/>
          <w:lang w:val="hy-AM"/>
        </w:rPr>
      </w:pPr>
      <w:r w:rsidRPr="00C20999">
        <w:rPr>
          <w:rFonts w:ascii="GHEA Grapalat" w:hAnsi="GHEA Grapalat" w:cs="Sylfaen"/>
          <w:lang w:val="hy-AM"/>
        </w:rPr>
        <w:t>ՀՀ</w:t>
      </w:r>
      <w:r w:rsidR="00643842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դատական</w:t>
      </w:r>
      <w:r w:rsidR="00643842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օրենսգրքի</w:t>
      </w:r>
      <w:r w:rsidRPr="00C20999">
        <w:rPr>
          <w:rFonts w:ascii="GHEA Grapalat" w:hAnsi="GHEA Grapalat" w:cs="Times Armenian"/>
          <w:lang w:val="hy-AM"/>
        </w:rPr>
        <w:t xml:space="preserve"> 63-</w:t>
      </w:r>
      <w:r w:rsidRPr="00C20999">
        <w:rPr>
          <w:rFonts w:ascii="GHEA Grapalat" w:hAnsi="GHEA Grapalat" w:cs="Sylfaen"/>
          <w:lang w:val="hy-AM"/>
        </w:rPr>
        <w:t>րդ</w:t>
      </w:r>
      <w:r w:rsidR="00643842">
        <w:rPr>
          <w:rFonts w:ascii="GHEA Grapalat" w:hAnsi="GHEA Grapalat" w:cs="Sylfaen"/>
          <w:lang w:val="hy-AM"/>
        </w:rPr>
        <w:t xml:space="preserve"> </w:t>
      </w:r>
      <w:r w:rsidRPr="00C20999">
        <w:rPr>
          <w:rFonts w:ascii="GHEA Grapalat" w:hAnsi="GHEA Grapalat" w:cs="Sylfaen"/>
          <w:lang w:val="hy-AM"/>
        </w:rPr>
        <w:t>հոդվածի</w:t>
      </w:r>
      <w:r w:rsidRPr="00C20999">
        <w:rPr>
          <w:rFonts w:ascii="GHEA Grapalat" w:hAnsi="GHEA Grapalat" w:cs="Times Armenian"/>
          <w:lang w:val="hy-AM"/>
        </w:rPr>
        <w:t xml:space="preserve"> 7-</w:t>
      </w:r>
      <w:r w:rsidRPr="00C20999">
        <w:rPr>
          <w:rFonts w:ascii="GHEA Grapalat" w:hAnsi="GHEA Grapalat" w:cs="Sylfaen"/>
          <w:lang w:val="hy-AM"/>
        </w:rPr>
        <w:t>րդ</w:t>
      </w:r>
      <w:r w:rsidRPr="00C20999">
        <w:rPr>
          <w:rFonts w:ascii="GHEA Grapalat" w:hAnsi="GHEA Grapalat" w:cs="Times Armenian"/>
          <w:lang w:val="hy-AM"/>
        </w:rPr>
        <w:t xml:space="preserve"> և </w:t>
      </w:r>
      <w:r w:rsidRPr="00C20999">
        <w:rPr>
          <w:rFonts w:ascii="GHEA Grapalat" w:hAnsi="GHEA Grapalat"/>
          <w:lang w:val="hy-AM"/>
        </w:rPr>
        <w:t>ՔԴՕ-ի 314</w:t>
      </w:r>
      <w:r w:rsidRPr="00C20999">
        <w:rPr>
          <w:rFonts w:ascii="GHEA Grapalat" w:hAnsi="GHEA Grapalat"/>
          <w:vertAlign w:val="superscript"/>
          <w:lang w:val="hy-AM"/>
        </w:rPr>
        <w:t xml:space="preserve">1 </w:t>
      </w:r>
      <w:r w:rsidRPr="00C20999">
        <w:rPr>
          <w:rFonts w:ascii="GHEA Grapalat" w:hAnsi="GHEA Grapalat"/>
          <w:lang w:val="hy-AM"/>
        </w:rPr>
        <w:t>հոդվածի 7-րդ մասերի համաձայն</w:t>
      </w:r>
      <w:r w:rsidRPr="00C20999">
        <w:rPr>
          <w:rFonts w:ascii="GHEA Grapalat" w:hAnsi="GHEA Grapalat" w:cs="Times Armenian"/>
          <w:lang w:val="hy-AM"/>
        </w:rPr>
        <w:t xml:space="preserve">` </w:t>
      </w:r>
      <w:r w:rsidRPr="00C20999">
        <w:rPr>
          <w:rFonts w:ascii="GHEA Grapalat" w:hAnsi="GHEA Grapalat" w:cs="Sylfaen"/>
          <w:i/>
          <w:lang w:val="hy-AM"/>
        </w:rPr>
        <w:t>գործի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քննությանը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մասնակցող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դատախազի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և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գործի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քննությանը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որպես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կողմի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ներկայացուցիչ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կամ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պաշտպան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մասնակցող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փաստաբանի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նկատմամբ</w:t>
      </w:r>
      <w:r w:rsidRPr="00C20999">
        <w:rPr>
          <w:rFonts w:ascii="GHEA Grapalat" w:hAnsi="GHEA Grapalat" w:cs="Times Armenian"/>
          <w:i/>
          <w:lang w:val="hy-AM"/>
        </w:rPr>
        <w:t xml:space="preserve"> կարող են </w:t>
      </w:r>
      <w:r w:rsidRPr="00C20999">
        <w:rPr>
          <w:rFonts w:ascii="GHEA Grapalat" w:hAnsi="GHEA Grapalat" w:cs="Sylfaen"/>
          <w:i/>
          <w:lang w:val="hy-AM"/>
        </w:rPr>
        <w:t>կիրառվել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սույն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հոդվածի</w:t>
      </w:r>
      <w:r w:rsidRPr="00C20999">
        <w:rPr>
          <w:rFonts w:ascii="GHEA Grapalat" w:hAnsi="GHEA Grapalat" w:cs="Times Armenian"/>
          <w:i/>
          <w:lang w:val="hy-AM"/>
        </w:rPr>
        <w:t xml:space="preserve"> 1-</w:t>
      </w:r>
      <w:r w:rsidRPr="00C20999">
        <w:rPr>
          <w:rFonts w:ascii="GHEA Grapalat" w:hAnsi="GHEA Grapalat" w:cs="Sylfaen"/>
          <w:i/>
          <w:lang w:val="hy-AM"/>
        </w:rPr>
        <w:t>ին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մասի</w:t>
      </w:r>
      <w:r w:rsidRPr="00C20999">
        <w:rPr>
          <w:rFonts w:ascii="GHEA Grapalat" w:hAnsi="GHEA Grapalat" w:cs="Times Armenian"/>
          <w:i/>
          <w:lang w:val="hy-AM"/>
        </w:rPr>
        <w:t xml:space="preserve"> 1-</w:t>
      </w:r>
      <w:r w:rsidRPr="00C20999">
        <w:rPr>
          <w:rFonts w:ascii="GHEA Grapalat" w:hAnsi="GHEA Grapalat" w:cs="Sylfaen"/>
          <w:i/>
          <w:lang w:val="hy-AM"/>
        </w:rPr>
        <w:t>ին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 xml:space="preserve">և </w:t>
      </w:r>
      <w:r w:rsidRPr="00C20999">
        <w:rPr>
          <w:rFonts w:ascii="GHEA Grapalat" w:hAnsi="GHEA Grapalat" w:cs="Times Armenian"/>
          <w:i/>
          <w:lang w:val="hy-AM"/>
        </w:rPr>
        <w:t>4-</w:t>
      </w:r>
      <w:r w:rsidRPr="00C20999">
        <w:rPr>
          <w:rFonts w:ascii="GHEA Grapalat" w:hAnsi="GHEA Grapalat" w:cs="Sylfaen"/>
          <w:i/>
          <w:lang w:val="hy-AM"/>
        </w:rPr>
        <w:t>րդ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կետերով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նախատեսված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սանկցիաները</w:t>
      </w:r>
      <w:r w:rsidRPr="00C20999">
        <w:rPr>
          <w:rFonts w:ascii="GHEA Grapalat" w:hAnsi="GHEA Grapalat" w:cs="Times Armenian"/>
          <w:i/>
          <w:lang w:val="hy-AM"/>
        </w:rPr>
        <w:t xml:space="preserve">: </w:t>
      </w:r>
      <w:r w:rsidRPr="00C20999">
        <w:rPr>
          <w:rFonts w:ascii="GHEA Grapalat" w:hAnsi="GHEA Grapalat" w:cs="Sylfaen"/>
          <w:i/>
          <w:lang w:val="hy-AM"/>
        </w:rPr>
        <w:t>Գլխավոր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դատախազին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կամ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Փաստաբանական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պալատ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դիմելն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իրականացվում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է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նույն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դատական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նիստում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կայացվող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դատարանի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առանձին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որոշմամբ</w:t>
      </w:r>
      <w:r w:rsidRPr="00C20999">
        <w:rPr>
          <w:rFonts w:ascii="GHEA Grapalat" w:hAnsi="GHEA Grapalat" w:cs="Times Armenian"/>
          <w:i/>
          <w:lang w:val="hy-AM"/>
        </w:rPr>
        <w:t>:</w:t>
      </w:r>
      <w:r w:rsidR="00643842">
        <w:rPr>
          <w:rFonts w:ascii="GHEA Grapalat" w:hAnsi="GHEA Grapalat" w:cs="Times Armenia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Սույն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հոդվածի</w:t>
      </w:r>
      <w:r w:rsidRPr="00C20999">
        <w:rPr>
          <w:rFonts w:ascii="GHEA Grapalat" w:hAnsi="GHEA Grapalat" w:cs="Times Armenian"/>
          <w:i/>
          <w:lang w:val="hy-AM"/>
        </w:rPr>
        <w:t xml:space="preserve"> 1-</w:t>
      </w:r>
      <w:r w:rsidRPr="00C20999">
        <w:rPr>
          <w:rFonts w:ascii="GHEA Grapalat" w:hAnsi="GHEA Grapalat" w:cs="Sylfaen"/>
          <w:i/>
          <w:lang w:val="hy-AM"/>
        </w:rPr>
        <w:t>ին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մասի</w:t>
      </w:r>
      <w:r w:rsidRPr="00C20999">
        <w:rPr>
          <w:rFonts w:ascii="GHEA Grapalat" w:hAnsi="GHEA Grapalat" w:cs="Times Armenian"/>
          <w:i/>
          <w:lang w:val="hy-AM"/>
        </w:rPr>
        <w:t xml:space="preserve"> 4-</w:t>
      </w:r>
      <w:r w:rsidRPr="00C20999">
        <w:rPr>
          <w:rFonts w:ascii="GHEA Grapalat" w:hAnsi="GHEA Grapalat" w:cs="Sylfaen"/>
          <w:i/>
          <w:lang w:val="hy-AM"/>
        </w:rPr>
        <w:t>րդ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կետով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նախատեսված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դատական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սանկցիան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պարտադիր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հիմք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է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դատախազի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կամ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փաստաբանի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նկատմամբ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կարգապահական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վարույթ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հարուցելու</w:t>
      </w:r>
      <w:r w:rsidR="00643842">
        <w:rPr>
          <w:rFonts w:ascii="GHEA Grapalat" w:hAnsi="GHEA Grapalat" w:cs="Sylfaen"/>
          <w:i/>
          <w:lang w:val="hy-AM"/>
        </w:rPr>
        <w:t xml:space="preserve"> </w:t>
      </w:r>
      <w:r w:rsidRPr="00C20999">
        <w:rPr>
          <w:rFonts w:ascii="GHEA Grapalat" w:hAnsi="GHEA Grapalat" w:cs="Sylfaen"/>
          <w:i/>
          <w:lang w:val="hy-AM"/>
        </w:rPr>
        <w:t>համար</w:t>
      </w:r>
      <w:r w:rsidRPr="00C20999">
        <w:rPr>
          <w:rFonts w:ascii="GHEA Grapalat" w:hAnsi="GHEA Grapalat" w:cs="Times Armenian"/>
          <w:i/>
          <w:lang w:val="hy-AM"/>
        </w:rPr>
        <w:t>:</w:t>
      </w:r>
    </w:p>
    <w:p w:rsidR="00D03EA1" w:rsidRPr="00C20999" w:rsidRDefault="00D03EA1" w:rsidP="00D17B4B">
      <w:pPr>
        <w:ind w:right="123" w:firstLine="567"/>
        <w:jc w:val="both"/>
        <w:rPr>
          <w:rFonts w:ascii="GHEA Grapalat" w:hAnsi="GHEA Grapalat" w:cs="Sylfaen"/>
          <w:lang w:val="hy-AM"/>
        </w:rPr>
      </w:pPr>
      <w:r w:rsidRPr="00C20999">
        <w:rPr>
          <w:rFonts w:ascii="GHEA Grapalat" w:hAnsi="GHEA Grapalat" w:cs="Sylfaen"/>
          <w:lang w:val="hy-AM"/>
        </w:rPr>
        <w:t>Այսպիսով, ՔԴՕ-ի 314</w:t>
      </w:r>
      <w:r w:rsidRPr="00C20999">
        <w:rPr>
          <w:rFonts w:ascii="GHEA Grapalat" w:hAnsi="GHEA Grapalat" w:cs="Sylfaen"/>
          <w:vertAlign w:val="superscript"/>
          <w:lang w:val="hy-AM"/>
        </w:rPr>
        <w:t>1</w:t>
      </w:r>
      <w:r w:rsidRPr="00C20999">
        <w:rPr>
          <w:rFonts w:ascii="GHEA Grapalat" w:hAnsi="GHEA Grapalat" w:cs="Sylfaen"/>
          <w:lang w:val="hy-AM"/>
        </w:rPr>
        <w:t xml:space="preserve">-րդ հոդվածի 7-րդ մասը փաստաբանի նկատմամբ սանկցիա կիրառելու համար նախատեսում է երեք պահանջ, որոնց </w:t>
      </w:r>
      <w:r w:rsidR="00F610E7" w:rsidRPr="00F610E7">
        <w:rPr>
          <w:rFonts w:ascii="GHEA Grapalat" w:hAnsi="GHEA Grapalat" w:cs="Sylfaen"/>
          <w:lang w:val="hy-AM"/>
        </w:rPr>
        <w:t>միաժամանակյա</w:t>
      </w:r>
      <w:r w:rsidRPr="00C20999">
        <w:rPr>
          <w:rFonts w:ascii="GHEA Grapalat" w:hAnsi="GHEA Grapalat" w:cs="Sylfaen"/>
          <w:lang w:val="hy-AM"/>
        </w:rPr>
        <w:t xml:space="preserve"> առկայությունը պարտադիր է, որպեսզի դատական սանկցիան համարվի իրավաչափ </w:t>
      </w:r>
      <w:r w:rsidRPr="00C20999">
        <w:rPr>
          <w:rFonts w:ascii="GHEA Grapalat" w:hAnsi="GHEA Grapalat" w:cs="Sylfaen"/>
          <w:lang w:val="hy-AM"/>
        </w:rPr>
        <w:lastRenderedPageBreak/>
        <w:t>առիթ և հիմք Խորհրդի կողմից փաստաբանին կարգապահական պատասխանատվության ենթարկելու համար`</w:t>
      </w:r>
    </w:p>
    <w:p w:rsidR="00D03EA1" w:rsidRPr="00C20999" w:rsidRDefault="00D03EA1" w:rsidP="00D17B4B">
      <w:pPr>
        <w:numPr>
          <w:ilvl w:val="0"/>
          <w:numId w:val="3"/>
        </w:numPr>
        <w:tabs>
          <w:tab w:val="num" w:pos="709"/>
        </w:tabs>
        <w:ind w:left="0" w:right="123" w:firstLine="567"/>
        <w:jc w:val="both"/>
        <w:rPr>
          <w:rFonts w:ascii="GHEA Grapalat" w:hAnsi="GHEA Grapalat" w:cs="Sylfaen"/>
          <w:lang w:val="hy-AM"/>
        </w:rPr>
      </w:pPr>
      <w:r w:rsidRPr="00F610E7">
        <w:rPr>
          <w:rFonts w:ascii="GHEA Grapalat" w:hAnsi="GHEA Grapalat" w:cs="Sylfaen"/>
          <w:lang w:val="hy-AM"/>
        </w:rPr>
        <w:t>Դատարանը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սանկցիա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կիրառելու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մասին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որոշումը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պետք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է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կայացնի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նույն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դատական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նիստում</w:t>
      </w:r>
      <w:r w:rsidRPr="00C20999">
        <w:rPr>
          <w:rFonts w:ascii="GHEA Grapalat" w:hAnsi="GHEA Grapalat" w:cs="Sylfaen"/>
          <w:lang w:val="hy-AM"/>
        </w:rPr>
        <w:t>,</w:t>
      </w:r>
    </w:p>
    <w:p w:rsidR="00D03EA1" w:rsidRPr="00C20999" w:rsidRDefault="00D03EA1" w:rsidP="00D17B4B">
      <w:pPr>
        <w:numPr>
          <w:ilvl w:val="0"/>
          <w:numId w:val="3"/>
        </w:numPr>
        <w:tabs>
          <w:tab w:val="num" w:pos="709"/>
        </w:tabs>
        <w:ind w:left="0" w:right="123" w:firstLine="567"/>
        <w:jc w:val="both"/>
        <w:rPr>
          <w:rFonts w:ascii="GHEA Grapalat" w:hAnsi="GHEA Grapalat" w:cs="Sylfaen"/>
          <w:lang w:val="hy-AM"/>
        </w:rPr>
      </w:pPr>
      <w:r w:rsidRPr="00C20999">
        <w:rPr>
          <w:rFonts w:ascii="GHEA Grapalat" w:hAnsi="GHEA Grapalat" w:cs="Sylfaen"/>
          <w:lang w:val="hy-AM"/>
        </w:rPr>
        <w:t xml:space="preserve">Դատարանը սանկցիա կիրառելու մասին պետք է կայացնի առանձին որոշում` կոնկրետ փաստաբանի նկատմամբ կարգապահական վարույթ հարուցելու համար ՀՀ փաստաբանների պալատ դիմելու մասին, </w:t>
      </w:r>
    </w:p>
    <w:p w:rsidR="00D03EA1" w:rsidRPr="00C20999" w:rsidRDefault="00D03EA1" w:rsidP="00D17B4B">
      <w:pPr>
        <w:numPr>
          <w:ilvl w:val="0"/>
          <w:numId w:val="3"/>
        </w:numPr>
        <w:tabs>
          <w:tab w:val="num" w:pos="142"/>
          <w:tab w:val="num" w:pos="709"/>
        </w:tabs>
        <w:ind w:left="0" w:right="123" w:firstLine="567"/>
        <w:jc w:val="both"/>
        <w:rPr>
          <w:rFonts w:ascii="GHEA Grapalat" w:hAnsi="GHEA Grapalat" w:cs="Sylfaen"/>
          <w:lang w:val="hy-AM"/>
        </w:rPr>
      </w:pPr>
      <w:r w:rsidRPr="00C20999">
        <w:rPr>
          <w:rFonts w:ascii="GHEA Grapalat" w:hAnsi="GHEA Grapalat" w:cs="Sylfaen"/>
          <w:lang w:val="hy-AM"/>
        </w:rPr>
        <w:t>Դատարանը պետք է դիմի ՀՀ փաստաբանների պալատին` իր կողմից կայացրած առանձին որոշումը ՀՀ փաստաբանների պալատին հանձնելու միջոցով:</w:t>
      </w:r>
    </w:p>
    <w:p w:rsidR="00D03EA1" w:rsidRDefault="00796AEE" w:rsidP="00D17B4B">
      <w:pPr>
        <w:ind w:firstLine="567"/>
        <w:jc w:val="both"/>
        <w:rPr>
          <w:rFonts w:ascii="GHEA Grapalat" w:hAnsi="GHEA Grapalat" w:cs="Sylfaen"/>
          <w:lang w:val="hy-AM"/>
        </w:rPr>
      </w:pP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Ինչպես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2B44FF" w:rsidRPr="002B44FF">
        <w:rPr>
          <w:rFonts w:ascii="GHEA Grapalat" w:hAnsi="GHEA Grapalat" w:cs="Sylfaen"/>
          <w:color w:val="000000"/>
          <w:shd w:val="clear" w:color="auto" w:fill="FFFFFF"/>
          <w:lang w:val="hy-AM"/>
        </w:rPr>
        <w:t>երևում է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դատական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նիստի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ձայնագրությունից՝</w:t>
      </w:r>
      <w:r w:rsidRPr="00C20999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Դատական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սանկցիա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կիրառելու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C20999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իր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BC209F" w:rsidRPr="00C20999">
        <w:rPr>
          <w:rFonts w:ascii="GHEA Grapalat" w:hAnsi="GHEA Grapalat"/>
          <w:color w:val="000000"/>
          <w:shd w:val="clear" w:color="auto" w:fill="FFFFFF"/>
          <w:lang w:val="hy-AM"/>
        </w:rPr>
        <w:t>14.07.2017</w:t>
      </w:r>
      <w:r w:rsidR="0008042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թվականի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որոշումը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դատարանը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կայացրել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է՝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առանց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խորհրդակցական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սենյակ</w:t>
      </w:r>
      <w:r w:rsidR="0008042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20999">
        <w:rPr>
          <w:rFonts w:ascii="GHEA Grapalat" w:hAnsi="GHEA Grapalat" w:cs="Sylfaen"/>
          <w:color w:val="000000"/>
          <w:shd w:val="clear" w:color="auto" w:fill="FFFFFF"/>
          <w:lang w:val="hy-AM"/>
        </w:rPr>
        <w:t>հեռանալու</w:t>
      </w:r>
      <w:r w:rsidRPr="00C20999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08042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03EA1" w:rsidRPr="00F610E7">
        <w:rPr>
          <w:rFonts w:ascii="GHEA Grapalat" w:hAnsi="GHEA Grapalat"/>
          <w:lang w:val="hy-AM"/>
        </w:rPr>
        <w:t>Ակնհայտ</w:t>
      </w:r>
      <w:r w:rsidR="00080425">
        <w:rPr>
          <w:rFonts w:ascii="GHEA Grapalat" w:hAnsi="GHEA Grapalat"/>
          <w:lang w:val="hy-AM"/>
        </w:rPr>
        <w:t xml:space="preserve"> </w:t>
      </w:r>
      <w:r w:rsidR="00D03EA1" w:rsidRPr="00F610E7">
        <w:rPr>
          <w:rFonts w:ascii="GHEA Grapalat" w:hAnsi="GHEA Grapalat"/>
          <w:lang w:val="hy-AM"/>
        </w:rPr>
        <w:t>է</w:t>
      </w:r>
      <w:r w:rsidR="00D03EA1" w:rsidRPr="00C20999">
        <w:rPr>
          <w:rFonts w:ascii="GHEA Grapalat" w:hAnsi="GHEA Grapalat"/>
          <w:lang w:val="hy-AM"/>
        </w:rPr>
        <w:t xml:space="preserve">, </w:t>
      </w:r>
      <w:r w:rsidR="00D03EA1" w:rsidRPr="00F610E7">
        <w:rPr>
          <w:rFonts w:ascii="GHEA Grapalat" w:hAnsi="GHEA Grapalat"/>
          <w:lang w:val="hy-AM"/>
        </w:rPr>
        <w:t>որ</w:t>
      </w:r>
      <w:r w:rsidR="00D03EA1" w:rsidRPr="00C20999">
        <w:rPr>
          <w:rFonts w:ascii="GHEA Grapalat" w:hAnsi="GHEA Grapalat"/>
          <w:lang w:val="hy-AM"/>
        </w:rPr>
        <w:t xml:space="preserve"> տվյալ դեպքում </w:t>
      </w:r>
      <w:r w:rsidR="00D03EA1" w:rsidRPr="00F610E7">
        <w:rPr>
          <w:rFonts w:ascii="GHEA Grapalat" w:hAnsi="GHEA Grapalat"/>
          <w:lang w:val="hy-AM"/>
        </w:rPr>
        <w:t>դատարանը</w:t>
      </w:r>
      <w:r w:rsidR="00080425">
        <w:rPr>
          <w:rFonts w:ascii="GHEA Grapalat" w:hAnsi="GHEA Grapalat"/>
          <w:lang w:val="hy-AM"/>
        </w:rPr>
        <w:t xml:space="preserve">, </w:t>
      </w:r>
      <w:r w:rsidRPr="00C20999">
        <w:rPr>
          <w:rFonts w:ascii="GHEA Grapalat" w:hAnsi="GHEA Grapalat"/>
          <w:lang w:val="hy-AM"/>
        </w:rPr>
        <w:t xml:space="preserve">Պատասխանողի նկատմամբ սանկցիա կիրառելու վերաբերյալ </w:t>
      </w:r>
      <w:r w:rsidR="00D03EA1" w:rsidRPr="00F610E7">
        <w:rPr>
          <w:rFonts w:ascii="GHEA Grapalat" w:hAnsi="GHEA Grapalat"/>
          <w:lang w:val="hy-AM"/>
        </w:rPr>
        <w:t>հիշյալ</w:t>
      </w:r>
      <w:r w:rsidR="00080425">
        <w:rPr>
          <w:rFonts w:ascii="GHEA Grapalat" w:hAnsi="GHEA Grapalat"/>
          <w:lang w:val="hy-AM"/>
        </w:rPr>
        <w:t xml:space="preserve"> </w:t>
      </w:r>
      <w:r w:rsidR="00D03EA1" w:rsidRPr="00F610E7">
        <w:rPr>
          <w:rFonts w:ascii="GHEA Grapalat" w:hAnsi="GHEA Grapalat"/>
          <w:lang w:val="hy-AM"/>
        </w:rPr>
        <w:t>որոշումը տեղում կայացնելով</w:t>
      </w:r>
      <w:r w:rsidRPr="00C20999">
        <w:rPr>
          <w:rFonts w:ascii="GHEA Grapalat" w:hAnsi="GHEA Grapalat"/>
          <w:lang w:val="hy-AM"/>
        </w:rPr>
        <w:t>,</w:t>
      </w:r>
      <w:r w:rsidR="00D03EA1" w:rsidRPr="00F610E7">
        <w:rPr>
          <w:rFonts w:ascii="GHEA Grapalat" w:hAnsi="GHEA Grapalat"/>
          <w:lang w:val="hy-AM"/>
        </w:rPr>
        <w:t xml:space="preserve"> խախտել է </w:t>
      </w:r>
      <w:r w:rsidR="003854CA" w:rsidRPr="00F610E7">
        <w:rPr>
          <w:rFonts w:ascii="GHEA Grapalat" w:hAnsi="GHEA Grapalat"/>
          <w:lang w:val="hy-AM"/>
        </w:rPr>
        <w:t>ՀՀ քրեական դատավարության օրենսգրք</w:t>
      </w:r>
      <w:r w:rsidRPr="00C20999">
        <w:rPr>
          <w:rFonts w:ascii="GHEA Grapalat" w:hAnsi="GHEA Grapalat"/>
          <w:lang w:val="hy-AM"/>
        </w:rPr>
        <w:t>ով</w:t>
      </w:r>
      <w:r w:rsidR="00080425">
        <w:rPr>
          <w:rFonts w:ascii="GHEA Grapalat" w:hAnsi="GHEA Grapalat"/>
          <w:lang w:val="hy-AM"/>
        </w:rPr>
        <w:t xml:space="preserve"> </w:t>
      </w:r>
      <w:r w:rsidRPr="00C20999">
        <w:rPr>
          <w:rFonts w:ascii="GHEA Grapalat" w:hAnsi="GHEA Grapalat"/>
          <w:lang w:val="hy-AM"/>
        </w:rPr>
        <w:t>նախատեսված՝</w:t>
      </w:r>
      <w:r w:rsidR="00D03EA1" w:rsidRPr="00F610E7">
        <w:rPr>
          <w:rFonts w:ascii="GHEA Grapalat" w:hAnsi="GHEA Grapalat"/>
          <w:lang w:val="hy-AM"/>
        </w:rPr>
        <w:t xml:space="preserve"> համապատասխան որոշում կայացնելու համար սահմանված պահանջները</w:t>
      </w:r>
      <w:r w:rsidR="00AC3FE3" w:rsidRPr="00C20999">
        <w:rPr>
          <w:rFonts w:ascii="GHEA Grapalat" w:hAnsi="GHEA Grapalat"/>
          <w:lang w:val="hy-AM"/>
        </w:rPr>
        <w:t>`</w:t>
      </w:r>
      <w:r w:rsidR="00080425">
        <w:rPr>
          <w:rFonts w:ascii="GHEA Grapalat" w:hAnsi="GHEA Grapalat"/>
          <w:lang w:val="hy-AM"/>
        </w:rPr>
        <w:t xml:space="preserve"> </w:t>
      </w:r>
      <w:r w:rsidR="00D03EA1" w:rsidRPr="00C20999">
        <w:rPr>
          <w:rFonts w:ascii="GHEA Grapalat" w:hAnsi="GHEA Grapalat"/>
          <w:lang w:val="hy-AM"/>
        </w:rPr>
        <w:t>չի հեռացել խորհրդակցական սենյակ՝ որոշում կայացնելու, այլ այն կայացրել է տեղում</w:t>
      </w:r>
      <w:r w:rsidRPr="00C20999">
        <w:rPr>
          <w:rFonts w:ascii="GHEA Grapalat" w:hAnsi="GHEA Grapalat"/>
          <w:lang w:val="hy-AM"/>
        </w:rPr>
        <w:t>:</w:t>
      </w:r>
      <w:r w:rsidR="00080425">
        <w:rPr>
          <w:rFonts w:ascii="GHEA Grapalat" w:hAnsi="GHEA Grapalat"/>
          <w:lang w:val="hy-AM"/>
        </w:rPr>
        <w:t xml:space="preserve"> </w:t>
      </w:r>
      <w:r w:rsidR="002A0170">
        <w:rPr>
          <w:rFonts w:ascii="GHEA Grapalat" w:hAnsi="GHEA Grapalat"/>
          <w:lang w:val="hy-AM"/>
        </w:rPr>
        <w:t>Նշված հանգամանքները վկայում են</w:t>
      </w:r>
      <w:r w:rsidR="00D03EA1" w:rsidRPr="00C20999">
        <w:rPr>
          <w:rFonts w:ascii="GHEA Grapalat" w:hAnsi="GHEA Grapalat"/>
          <w:lang w:val="hy-AM"/>
        </w:rPr>
        <w:t>,</w:t>
      </w:r>
      <w:r w:rsidR="002A0170">
        <w:rPr>
          <w:rFonts w:ascii="GHEA Grapalat" w:hAnsi="GHEA Grapalat"/>
          <w:lang w:val="hy-AM"/>
        </w:rPr>
        <w:t xml:space="preserve"> որ</w:t>
      </w:r>
      <w:r w:rsidR="00D03EA1" w:rsidRPr="00C20999">
        <w:rPr>
          <w:rFonts w:ascii="GHEA Grapalat" w:hAnsi="GHEA Grapalat"/>
          <w:lang w:val="hy-AM"/>
        </w:rPr>
        <w:t xml:space="preserve"> բացակայում է </w:t>
      </w:r>
      <w:r w:rsidR="00D03EA1" w:rsidRPr="00C20999">
        <w:rPr>
          <w:rFonts w:ascii="Arial" w:hAnsi="Arial" w:cs="Arial"/>
          <w:color w:val="545454"/>
          <w:shd w:val="clear" w:color="auto" w:fill="FFFFFF"/>
          <w:lang w:val="hy-AM"/>
        </w:rPr>
        <w:t>«</w:t>
      </w:r>
      <w:r w:rsidRPr="00C20999">
        <w:rPr>
          <w:rFonts w:ascii="GHEA Grapalat" w:hAnsi="GHEA Grapalat" w:cs="Sylfaen"/>
          <w:lang w:val="hy-AM"/>
        </w:rPr>
        <w:t>Պ</w:t>
      </w:r>
      <w:r w:rsidR="00D03EA1" w:rsidRPr="00F610E7">
        <w:rPr>
          <w:rFonts w:ascii="GHEA Grapalat" w:hAnsi="GHEA Grapalat" w:cs="Sylfaen"/>
          <w:lang w:val="hy-AM"/>
        </w:rPr>
        <w:t>ատասխանատվության ենթարկելու վերաբերյալ դիմումով համապատասխանաբար գլխավոր դատախազին կամ Փաստաբանական պալատ դիմելը</w:t>
      </w:r>
      <w:r w:rsidR="00D03EA1" w:rsidRPr="00C20999">
        <w:rPr>
          <w:rFonts w:ascii="Arial" w:hAnsi="Arial" w:cs="Arial"/>
          <w:color w:val="545454"/>
          <w:shd w:val="clear" w:color="auto" w:fill="FFFFFF"/>
          <w:lang w:val="hy-AM"/>
        </w:rPr>
        <w:t xml:space="preserve">» </w:t>
      </w:r>
      <w:r w:rsidR="00D03EA1" w:rsidRPr="00C20999">
        <w:rPr>
          <w:rFonts w:ascii="GHEA Grapalat" w:hAnsi="GHEA Grapalat" w:cs="Arial"/>
          <w:color w:val="000000" w:themeColor="text1"/>
          <w:shd w:val="clear" w:color="auto" w:fill="FFFFFF"/>
          <w:lang w:val="hy-AM"/>
        </w:rPr>
        <w:t>դատական սանկցիայի</w:t>
      </w:r>
      <w:r w:rsidR="00080425">
        <w:rPr>
          <w:rFonts w:ascii="GHEA Grapalat" w:hAnsi="GHEA Grapalat" w:cs="Arial"/>
          <w:color w:val="000000" w:themeColor="text1"/>
          <w:shd w:val="clear" w:color="auto" w:fill="FFFFFF"/>
          <w:lang w:val="hy-AM"/>
        </w:rPr>
        <w:t xml:space="preserve"> </w:t>
      </w:r>
      <w:r w:rsidR="00D03EA1" w:rsidRPr="00C20999">
        <w:rPr>
          <w:rFonts w:ascii="GHEA Grapalat" w:hAnsi="GHEA Grapalat" w:cs="Sylfaen"/>
          <w:lang w:val="hy-AM"/>
        </w:rPr>
        <w:t xml:space="preserve">իրավաչափության երեք պայմաններից մեկը, որպիսի հանգամանքը զրկում է դատարանի կողմից կիրառված սանկցիան իրավաչափության և վավերության հատկանիշից: </w:t>
      </w:r>
    </w:p>
    <w:p w:rsidR="002A0170" w:rsidRPr="007E6FDE" w:rsidRDefault="002A0170" w:rsidP="00D17B4B">
      <w:pPr>
        <w:ind w:right="12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Հարկ է նաև նշել, որ </w:t>
      </w:r>
      <w:r w:rsidRPr="007E21D8">
        <w:rPr>
          <w:rFonts w:ascii="GHEA Grapalat" w:hAnsi="GHEA Grapalat"/>
          <w:lang w:val="hy-AM"/>
        </w:rPr>
        <w:t xml:space="preserve">Պալատի խորհուրդը նշված հարցի վերաբերյալ </w:t>
      </w:r>
      <w:r>
        <w:rPr>
          <w:rFonts w:ascii="GHEA Grapalat" w:hAnsi="GHEA Grapalat"/>
          <w:lang w:val="hy-AM"/>
        </w:rPr>
        <w:t xml:space="preserve"> բազմիցս արտահայտել է իր դիրորոշումը՝ </w:t>
      </w:r>
      <w:r w:rsidRPr="007E21D8">
        <w:rPr>
          <w:rFonts w:ascii="GHEA Grapalat" w:hAnsi="GHEA Grapalat"/>
          <w:lang w:val="hy-AM"/>
        </w:rPr>
        <w:t>«Փաստաբան Հովիկ Արսենյանի նկատմամբ կարգապահական վարույթ հարուցելու հարցը քննարկելու մասին» 2007 թվականի հունիսի 7-ի</w:t>
      </w:r>
      <w:r>
        <w:rPr>
          <w:rFonts w:ascii="GHEA Grapalat" w:hAnsi="GHEA Grapalat"/>
          <w:lang w:val="hy-AM"/>
        </w:rPr>
        <w:t xml:space="preserve"> թիվ </w:t>
      </w:r>
      <w:r w:rsidRPr="007E21D8">
        <w:rPr>
          <w:rFonts w:ascii="GHEA Grapalat" w:hAnsi="GHEA Grapalat"/>
          <w:lang w:val="hy-AM"/>
        </w:rPr>
        <w:t xml:space="preserve">9/1-Ա, «Փաստաբան Կրոմվել Գրիգորյանինկարգապահական պատասխանատվության ենթարկելու հարցը քննարկելու մասին (ԿԳ-09034)» 2010 թվականի փետրվարի 25-ի </w:t>
      </w:r>
      <w:r>
        <w:rPr>
          <w:rFonts w:ascii="GHEA Grapalat" w:hAnsi="GHEA Grapalat"/>
          <w:lang w:val="hy-AM"/>
        </w:rPr>
        <w:t xml:space="preserve">թիվ </w:t>
      </w:r>
      <w:r w:rsidRPr="007E21D8">
        <w:rPr>
          <w:rFonts w:ascii="GHEA Grapalat" w:hAnsi="GHEA Grapalat"/>
          <w:lang w:val="hy-AM"/>
        </w:rPr>
        <w:t xml:space="preserve">5/2–Ա, «Փաստաբաններ Լուսինե Գրիգորյանին, Վաղարշակ Գևորգյանին, Անահիտ Ավետիսյանին, Ռուբեն Ռշտունուն և Համլետ Մկրտչյանին կարգապահական պատասխանատվության ենթարկելու հարցը քննարկելու մասին» 2011 թվականի ապրիլի 4-ի </w:t>
      </w:r>
      <w:r>
        <w:rPr>
          <w:rFonts w:ascii="GHEA Grapalat" w:hAnsi="GHEA Grapalat"/>
          <w:lang w:val="hy-AM"/>
        </w:rPr>
        <w:t>թիվ</w:t>
      </w:r>
      <w:r w:rsidRPr="007E21D8">
        <w:rPr>
          <w:rFonts w:ascii="GHEA Grapalat" w:hAnsi="GHEA Grapalat"/>
          <w:lang w:val="hy-AM"/>
        </w:rPr>
        <w:t xml:space="preserve"> 7/10-Ա, «Փաստաբան Հրանտ Գևորգյանին կարգապահական պատասխանատվության ենթարկելու հարցը քննարկելու մասին» 2012 թվականի հուլիսի 23-ի</w:t>
      </w:r>
      <w:r>
        <w:rPr>
          <w:rFonts w:ascii="GHEA Grapalat" w:hAnsi="GHEA Grapalat"/>
          <w:lang w:val="hy-AM"/>
        </w:rPr>
        <w:t xml:space="preserve"> թիվ </w:t>
      </w:r>
      <w:r w:rsidRPr="007E21D8">
        <w:rPr>
          <w:rFonts w:ascii="GHEA Grapalat" w:hAnsi="GHEA Grapalat"/>
          <w:lang w:val="hy-AM"/>
        </w:rPr>
        <w:t>8-ԿԳ/1-Ա</w:t>
      </w:r>
      <w:r>
        <w:rPr>
          <w:rFonts w:ascii="GHEA Grapalat" w:hAnsi="GHEA Grapalat"/>
          <w:lang w:val="hy-AM"/>
        </w:rPr>
        <w:t xml:space="preserve">, «Փաստաբան Գեորգի Մելիքյանինկարգապահական պատասխանատվության ենթարկելու հարցը քննարկելու մասին </w:t>
      </w:r>
      <w:r w:rsidRPr="00657AE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ԿԳ-16069</w:t>
      </w:r>
      <w:r w:rsidRPr="00657AE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» 2016 թվականի նոյեմբերի 18-ի թիվ 164-Ա, «Փաստաբան Վահագն Մանուկյանին կարգապահական պատասխանատվության ենթարկելու հարցը քննարկելու մասին </w:t>
      </w:r>
      <w:r w:rsidRPr="00BE1E88">
        <w:rPr>
          <w:rFonts w:ascii="GHEA Grapalat" w:hAnsi="GHEA Grapalat"/>
          <w:lang w:val="hy-AM"/>
        </w:rPr>
        <w:t>(ԿԳ-</w:t>
      </w:r>
      <w:r>
        <w:rPr>
          <w:rFonts w:ascii="GHEA Grapalat" w:hAnsi="GHEA Grapalat"/>
          <w:lang w:val="hy-AM"/>
        </w:rPr>
        <w:t>15169</w:t>
      </w:r>
      <w:r w:rsidRPr="00BE1E88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» 2016 թվականի փետրվարի 1-ի թիվ 15-Ա  </w:t>
      </w:r>
      <w:r w:rsidRPr="007C4C38">
        <w:rPr>
          <w:rFonts w:ascii="GHEA Grapalat" w:hAnsi="GHEA Grapalat"/>
          <w:lang w:val="hy-AM"/>
        </w:rPr>
        <w:t>որոշումներով</w:t>
      </w:r>
      <w:r>
        <w:rPr>
          <w:rFonts w:ascii="GHEA Grapalat" w:hAnsi="GHEA Grapalat"/>
          <w:lang w:val="hy-AM"/>
        </w:rPr>
        <w:t xml:space="preserve">և </w:t>
      </w:r>
      <w:r w:rsidRPr="007C4C38">
        <w:rPr>
          <w:rFonts w:ascii="GHEA Grapalat" w:hAnsi="GHEA Grapalat"/>
          <w:lang w:val="hy-AM"/>
        </w:rPr>
        <w:t>նման իրավիճակներում կարճել է կարգապահական վարույթները, քանի որ բացակայել է դատական սանկցիան՝ նույն դատական նիստում կայացվող դատարանի առանձին որոշումը՝ Պալատ դիմելու մասին։</w:t>
      </w:r>
    </w:p>
    <w:p w:rsidR="00D03EA1" w:rsidRDefault="00D03EA1" w:rsidP="00D17B4B">
      <w:pPr>
        <w:ind w:right="123" w:firstLine="567"/>
        <w:jc w:val="both"/>
        <w:rPr>
          <w:rFonts w:ascii="GHEA Grapalat" w:hAnsi="GHEA Grapalat"/>
          <w:lang w:val="hy-AM"/>
        </w:rPr>
      </w:pPr>
      <w:r w:rsidRPr="00C20999">
        <w:rPr>
          <w:rFonts w:ascii="GHEA Grapalat" w:hAnsi="GHEA Grapalat" w:cs="Sylfaen"/>
          <w:lang w:val="hy-AM"/>
        </w:rPr>
        <w:t xml:space="preserve">Հիմք ընդունելով վերոգրյալը </w:t>
      </w:r>
      <w:r w:rsidR="006B32B3" w:rsidRPr="00F610E7">
        <w:rPr>
          <w:rFonts w:ascii="GHEA Grapalat" w:hAnsi="GHEA Grapalat" w:cs="Sylfaen"/>
          <w:lang w:val="hy-AM"/>
        </w:rPr>
        <w:t>Խորհուրդը</w:t>
      </w:r>
      <w:r w:rsidRPr="00C20999">
        <w:rPr>
          <w:rFonts w:ascii="GHEA Grapalat" w:hAnsi="GHEA Grapalat" w:cs="Sylfaen"/>
          <w:lang w:val="hy-AM"/>
        </w:rPr>
        <w:t xml:space="preserve"> գտնում է, որ</w:t>
      </w:r>
      <w:r w:rsidR="00080425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բացակայում</w:t>
      </w:r>
      <w:r w:rsidRPr="00C20999">
        <w:rPr>
          <w:rFonts w:ascii="GHEA Grapalat" w:hAnsi="GHEA Grapalat"/>
          <w:lang w:val="hy-AM"/>
        </w:rPr>
        <w:t xml:space="preserve"> է փաստաբանին կարգապահական պատասխանատվության ենթարկելու հիմքը` </w:t>
      </w:r>
      <w:r w:rsidRPr="00F610E7">
        <w:rPr>
          <w:rFonts w:ascii="GHEA Grapalat" w:hAnsi="GHEA Grapalat"/>
          <w:lang w:val="hy-AM"/>
        </w:rPr>
        <w:lastRenderedPageBreak/>
        <w:t>դատական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սանկցիան՝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նույն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դատական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նիստում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կայացվող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դատարանի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առանձին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որոշումը՝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Պալատ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դիմելու</w:t>
      </w:r>
      <w:r w:rsidR="00080425">
        <w:rPr>
          <w:rFonts w:ascii="GHEA Grapalat" w:hAnsi="GHEA Grapalat"/>
          <w:lang w:val="hy-AM"/>
        </w:rPr>
        <w:t xml:space="preserve"> </w:t>
      </w:r>
      <w:r w:rsidRPr="00F610E7">
        <w:rPr>
          <w:rFonts w:ascii="GHEA Grapalat" w:hAnsi="GHEA Grapalat"/>
          <w:lang w:val="hy-AM"/>
        </w:rPr>
        <w:t>մասին:</w:t>
      </w:r>
    </w:p>
    <w:p w:rsidR="000D0FC7" w:rsidRDefault="00390272" w:rsidP="00D17B4B">
      <w:pPr>
        <w:ind w:right="12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Քննարկելով փաստաբանի վարքագծի Պալատի խորհուրդը հարկ է համարում անդրադառնալ նաև նշված քրեական գործով Նախագահող դատավորի գործողություններին: Դատական նիստի ձայնագրությունից պարզ է դառնում, որ</w:t>
      </w:r>
      <w:r w:rsidR="00080425">
        <w:rPr>
          <w:rFonts w:ascii="GHEA Grapalat" w:hAnsi="GHEA Grapalat"/>
          <w:lang w:val="hy-AM"/>
        </w:rPr>
        <w:t xml:space="preserve"> </w:t>
      </w:r>
      <w:r w:rsidR="00F637F0">
        <w:rPr>
          <w:rFonts w:ascii="GHEA Grapalat" w:hAnsi="GHEA Grapalat"/>
          <w:lang w:val="hy-AM"/>
        </w:rPr>
        <w:t>դատարանն</w:t>
      </w:r>
      <w:r w:rsidR="009C67FF">
        <w:rPr>
          <w:rFonts w:ascii="GHEA Grapalat" w:hAnsi="GHEA Grapalat"/>
          <w:lang w:val="hy-AM"/>
        </w:rPr>
        <w:t xml:space="preserve"> ըստ էության </w:t>
      </w:r>
      <w:r w:rsidR="0058060F">
        <w:rPr>
          <w:rFonts w:ascii="GHEA Grapalat" w:hAnsi="GHEA Grapalat"/>
          <w:lang w:val="hy-AM"/>
        </w:rPr>
        <w:t>փաստաբանի կողմից դատական նիստերի դահլիճը լքելը դիտարկել է որպես վերջինիս</w:t>
      </w:r>
      <w:r w:rsidR="00C20999">
        <w:rPr>
          <w:rFonts w:ascii="GHEA Grapalat" w:hAnsi="GHEA Grapalat"/>
          <w:lang w:val="hy-AM"/>
        </w:rPr>
        <w:t xml:space="preserve"> վերապահված</w:t>
      </w:r>
      <w:r w:rsidR="0058060F">
        <w:rPr>
          <w:rFonts w:ascii="GHEA Grapalat" w:hAnsi="GHEA Grapalat"/>
          <w:lang w:val="hy-AM"/>
        </w:rPr>
        <w:t xml:space="preserve"> հայեցողական իրավունք</w:t>
      </w:r>
      <w:r w:rsidR="007C01FC">
        <w:rPr>
          <w:rFonts w:ascii="GHEA Grapalat" w:hAnsi="GHEA Grapalat"/>
          <w:lang w:val="hy-AM"/>
        </w:rPr>
        <w:t xml:space="preserve">ի </w:t>
      </w:r>
      <w:r w:rsidR="000D0FC7">
        <w:rPr>
          <w:rFonts w:ascii="GHEA Grapalat" w:hAnsi="GHEA Grapalat"/>
          <w:lang w:val="hy-AM"/>
        </w:rPr>
        <w:t>իրացման հնարավորություն</w:t>
      </w:r>
      <w:r w:rsidR="00C20999">
        <w:rPr>
          <w:rFonts w:ascii="GHEA Grapalat" w:hAnsi="GHEA Grapalat"/>
          <w:lang w:val="hy-AM"/>
        </w:rPr>
        <w:t xml:space="preserve"> և նույնիսկ ուղղորդել է</w:t>
      </w:r>
      <w:r w:rsidR="007E21D8">
        <w:rPr>
          <w:rFonts w:ascii="GHEA Grapalat" w:hAnsi="GHEA Grapalat"/>
          <w:lang w:val="hy-AM"/>
        </w:rPr>
        <w:t>,</w:t>
      </w:r>
      <w:r w:rsidR="00C20999">
        <w:rPr>
          <w:rFonts w:ascii="GHEA Grapalat" w:hAnsi="GHEA Grapalat"/>
          <w:lang w:val="hy-AM"/>
        </w:rPr>
        <w:t xml:space="preserve"> որպեսզի փաստաբան</w:t>
      </w:r>
      <w:r w:rsidR="007E21D8">
        <w:rPr>
          <w:rFonts w:ascii="GHEA Grapalat" w:hAnsi="GHEA Grapalat"/>
          <w:lang w:val="hy-AM"/>
        </w:rPr>
        <w:t>ն</w:t>
      </w:r>
      <w:r w:rsidR="00C20999">
        <w:rPr>
          <w:rFonts w:ascii="GHEA Grapalat" w:hAnsi="GHEA Grapalat"/>
          <w:lang w:val="hy-AM"/>
        </w:rPr>
        <w:t xml:space="preserve"> այն իրացնի:</w:t>
      </w:r>
    </w:p>
    <w:p w:rsidR="00D24D1C" w:rsidRPr="002B44FF" w:rsidRDefault="00C20999" w:rsidP="00D17B4B">
      <w:pPr>
        <w:ind w:right="123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Այսպես</w:t>
      </w:r>
      <w:r w:rsidR="004F74D3" w:rsidRPr="004F74D3">
        <w:rPr>
          <w:rFonts w:ascii="GHEA Grapalat" w:hAnsi="GHEA Grapalat"/>
          <w:lang w:val="hy-AM"/>
        </w:rPr>
        <w:t>՝ դատավորի և փաստաբանի միջև տեղի ունեցած երկխոսությունից</w:t>
      </w:r>
      <w:r w:rsidR="00080425">
        <w:rPr>
          <w:rFonts w:ascii="GHEA Grapalat" w:hAnsi="GHEA Grapalat"/>
          <w:lang w:val="hy-AM"/>
        </w:rPr>
        <w:t xml:space="preserve"> </w:t>
      </w:r>
      <w:r w:rsidR="004F74D3">
        <w:rPr>
          <w:rFonts w:ascii="GHEA Grapalat" w:hAnsi="GHEA Grapalat"/>
          <w:lang w:val="hy-AM"/>
        </w:rPr>
        <w:t xml:space="preserve">հետևում է, որ </w:t>
      </w:r>
      <w:r w:rsidR="0050461F">
        <w:rPr>
          <w:rFonts w:ascii="GHEA Grapalat" w:hAnsi="GHEA Grapalat"/>
          <w:lang w:val="hy-AM"/>
        </w:rPr>
        <w:t>նախքան</w:t>
      </w:r>
      <w:r w:rsidR="00080425">
        <w:rPr>
          <w:rFonts w:ascii="GHEA Grapalat" w:hAnsi="GHEA Grapalat"/>
          <w:lang w:val="hy-AM"/>
        </w:rPr>
        <w:t xml:space="preserve"> </w:t>
      </w:r>
      <w:r w:rsidR="0050461F">
        <w:rPr>
          <w:rFonts w:ascii="GHEA Grapalat" w:hAnsi="GHEA Grapalat"/>
          <w:lang w:val="hy-AM"/>
        </w:rPr>
        <w:t>փաստաբանի կողմից դատական նիստերի դահլիճը լքելը, վերջինս հայտարա</w:t>
      </w:r>
      <w:r w:rsidR="009C67FF">
        <w:rPr>
          <w:rFonts w:ascii="GHEA Grapalat" w:hAnsi="GHEA Grapalat"/>
          <w:lang w:val="hy-AM"/>
        </w:rPr>
        <w:t xml:space="preserve">րում է այդ մասին, </w:t>
      </w:r>
      <w:r w:rsidR="0058060F">
        <w:rPr>
          <w:rFonts w:ascii="GHEA Grapalat" w:hAnsi="GHEA Grapalat"/>
          <w:lang w:val="hy-AM"/>
        </w:rPr>
        <w:t>ինչին</w:t>
      </w:r>
      <w:r w:rsidR="009C67FF">
        <w:rPr>
          <w:rFonts w:ascii="GHEA Grapalat" w:hAnsi="GHEA Grapalat"/>
          <w:lang w:val="hy-AM"/>
        </w:rPr>
        <w:t xml:space="preserve"> ի պատասխան </w:t>
      </w:r>
      <w:r w:rsidR="0058060F">
        <w:rPr>
          <w:rFonts w:ascii="GHEA Grapalat" w:hAnsi="GHEA Grapalat"/>
          <w:lang w:val="hy-AM"/>
        </w:rPr>
        <w:t xml:space="preserve">նախագահող Դատավորը հնչեցնում է </w:t>
      </w:r>
      <w:r w:rsidR="00F656F9">
        <w:rPr>
          <w:rFonts w:ascii="GHEA Grapalat" w:hAnsi="GHEA Grapalat"/>
          <w:lang w:val="hy-AM"/>
        </w:rPr>
        <w:t>«</w:t>
      </w:r>
      <w:r w:rsidR="00F656F9" w:rsidRPr="000D0FC7">
        <w:rPr>
          <w:rFonts w:ascii="GHEA Grapalat" w:hAnsi="GHEA Grapalat"/>
          <w:b/>
          <w:lang w:val="hy-AM"/>
        </w:rPr>
        <w:t>Դա Ձեր իրավունք է</w:t>
      </w:r>
      <w:r w:rsidR="00F656F9">
        <w:rPr>
          <w:rFonts w:ascii="GHEA Grapalat" w:hAnsi="GHEA Grapalat"/>
          <w:lang w:val="hy-AM"/>
        </w:rPr>
        <w:t>», «</w:t>
      </w:r>
      <w:r w:rsidR="00F656F9" w:rsidRPr="000D0FC7">
        <w:rPr>
          <w:rFonts w:ascii="GHEA Grapalat" w:hAnsi="GHEA Grapalat"/>
          <w:b/>
          <w:lang w:val="hy-AM"/>
        </w:rPr>
        <w:t>Հեռացեք, դուրս եկեք</w:t>
      </w:r>
      <w:r w:rsidR="00F656F9">
        <w:rPr>
          <w:rFonts w:ascii="GHEA Grapalat" w:hAnsi="GHEA Grapalat"/>
          <w:lang w:val="hy-AM"/>
        </w:rPr>
        <w:t>»</w:t>
      </w:r>
      <w:r w:rsidR="0008042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արտահայտությունները</w:t>
      </w:r>
      <w:r w:rsidR="0058060F">
        <w:rPr>
          <w:rFonts w:ascii="GHEA Grapalat" w:hAnsi="GHEA Grapalat"/>
          <w:lang w:val="hy-AM"/>
        </w:rPr>
        <w:t>:</w:t>
      </w:r>
      <w:r w:rsidR="002B44FF" w:rsidRPr="002B44FF">
        <w:rPr>
          <w:rFonts w:ascii="GHEA Grapalat" w:hAnsi="GHEA Grapalat"/>
          <w:lang w:val="hy-AM"/>
        </w:rPr>
        <w:t xml:space="preserve"> Այս երկխոսությունից բխում է, որ ըստ էության նախագահող դատավորը թույլատրել է պաշտպան Հայկ Ալումյանին հեռանալ դատական նիստերի դահլիճից:</w:t>
      </w:r>
    </w:p>
    <w:p w:rsidR="006B32B3" w:rsidRDefault="002B44FF" w:rsidP="00D17B4B">
      <w:pPr>
        <w:ind w:right="123" w:firstLine="567"/>
        <w:jc w:val="both"/>
        <w:rPr>
          <w:rFonts w:ascii="GHEA Grapalat" w:hAnsi="GHEA Grapalat"/>
          <w:lang w:val="hy-AM"/>
        </w:rPr>
      </w:pPr>
      <w:r w:rsidRPr="002B44FF">
        <w:rPr>
          <w:rFonts w:ascii="GHEA Grapalat" w:hAnsi="GHEA Grapalat"/>
          <w:lang w:val="hy-AM"/>
        </w:rPr>
        <w:t>Այս պայմաններում</w:t>
      </w:r>
      <w:r w:rsidR="006B32B3" w:rsidRPr="007E6FDE">
        <w:rPr>
          <w:rFonts w:ascii="GHEA Grapalat" w:hAnsi="GHEA Grapalat"/>
          <w:lang w:val="hy-AM"/>
        </w:rPr>
        <w:t xml:space="preserve"> Խորհուրդը գտնում է, որ փաստաբան Հայկ Ալումյանի նկատմամբ հարուցված կարգապահ</w:t>
      </w:r>
      <w:r w:rsidR="006F2DB1" w:rsidRPr="007E6FDE">
        <w:rPr>
          <w:rFonts w:ascii="GHEA Grapalat" w:hAnsi="GHEA Grapalat"/>
          <w:lang w:val="hy-AM"/>
        </w:rPr>
        <w:t>ական վարույթը ենթակա է կարճման</w:t>
      </w:r>
      <w:r w:rsidR="00D76F6D" w:rsidRPr="007E6FDE">
        <w:rPr>
          <w:rFonts w:ascii="GHEA Grapalat" w:hAnsi="GHEA Grapalat"/>
          <w:lang w:val="hy-AM"/>
        </w:rPr>
        <w:t>՝ փաստաբանին կարգապահական պատասխանատվության ենթարկելու հիմքի առկայությունը հիմնավորված չլինելու հիմքով</w:t>
      </w:r>
      <w:r w:rsidR="006F2DB1" w:rsidRPr="007E6FDE">
        <w:rPr>
          <w:rFonts w:ascii="GHEA Grapalat" w:hAnsi="GHEA Grapalat"/>
          <w:lang w:val="hy-AM"/>
        </w:rPr>
        <w:t>:</w:t>
      </w:r>
    </w:p>
    <w:p w:rsidR="00A7684F" w:rsidRDefault="006F2DB1" w:rsidP="00D17B4B">
      <w:pPr>
        <w:ind w:right="123" w:firstLine="567"/>
        <w:jc w:val="both"/>
        <w:rPr>
          <w:rFonts w:ascii="GHEA Grapalat" w:hAnsi="GHEA Grapalat"/>
          <w:lang w:val="hy-AM"/>
        </w:rPr>
      </w:pPr>
      <w:r w:rsidRPr="007E6FDE">
        <w:rPr>
          <w:rFonts w:ascii="GHEA Grapalat" w:hAnsi="GHEA Grapalat"/>
          <w:lang w:val="hy-AM"/>
        </w:rPr>
        <w:t>Միևնույն ժամանակ, Խո</w:t>
      </w:r>
      <w:r w:rsidR="00AA39BD" w:rsidRPr="00F610E7">
        <w:rPr>
          <w:rFonts w:ascii="GHEA Grapalat" w:hAnsi="GHEA Grapalat"/>
          <w:lang w:val="hy-AM"/>
        </w:rPr>
        <w:t>ր</w:t>
      </w:r>
      <w:r w:rsidRPr="00F610E7">
        <w:rPr>
          <w:rFonts w:ascii="GHEA Grapalat" w:hAnsi="GHEA Grapalat"/>
          <w:lang w:val="hy-AM"/>
        </w:rPr>
        <w:t xml:space="preserve">հուրդը գտնում է, որ </w:t>
      </w:r>
      <w:r w:rsidR="005B110E">
        <w:rPr>
          <w:rFonts w:ascii="GHEA Grapalat" w:hAnsi="GHEA Grapalat"/>
          <w:lang w:val="hy-AM"/>
        </w:rPr>
        <w:t>նշված հանգամանքներում փաստաբանի վարքագիծը չի հակասում</w:t>
      </w:r>
      <w:r w:rsidR="00080425">
        <w:rPr>
          <w:rFonts w:ascii="GHEA Grapalat" w:hAnsi="GHEA Grapalat"/>
          <w:lang w:val="hy-AM"/>
        </w:rPr>
        <w:t xml:space="preserve"> </w:t>
      </w:r>
      <w:r w:rsidR="005B110E">
        <w:rPr>
          <w:rFonts w:ascii="GHEA Grapalat" w:hAnsi="GHEA Grapalat"/>
          <w:kern w:val="1"/>
          <w:lang w:val="hy-AM" w:eastAsia="hi-IN" w:bidi="hi-IN"/>
        </w:rPr>
        <w:t>Փաստաբանի վարքագծի Կ</w:t>
      </w:r>
      <w:r w:rsidR="005B110E" w:rsidRPr="00F610E7">
        <w:rPr>
          <w:rFonts w:ascii="GHEA Grapalat" w:hAnsi="GHEA Grapalat"/>
          <w:kern w:val="1"/>
          <w:lang w:val="hy-AM" w:eastAsia="hi-IN" w:bidi="hi-IN"/>
        </w:rPr>
        <w:t xml:space="preserve">անոնագրքի </w:t>
      </w:r>
      <w:r w:rsidR="005B110E" w:rsidRPr="00F610E7">
        <w:rPr>
          <w:rFonts w:ascii="GHEA Grapalat" w:hAnsi="GHEA Grapalat" w:cs="Sylfaen"/>
          <w:kern w:val="1"/>
          <w:lang w:val="hy-AM" w:eastAsia="hi-IN" w:bidi="hi-IN"/>
        </w:rPr>
        <w:t>4.1. ենթակետի պահանջների</w:t>
      </w:r>
      <w:r w:rsidR="005B110E">
        <w:rPr>
          <w:rFonts w:ascii="GHEA Grapalat" w:hAnsi="GHEA Grapalat" w:cs="Sylfaen"/>
          <w:kern w:val="1"/>
          <w:lang w:val="hy-AM" w:eastAsia="hi-IN" w:bidi="hi-IN"/>
        </w:rPr>
        <w:t>ն</w:t>
      </w:r>
      <w:r w:rsidRPr="00F610E7">
        <w:rPr>
          <w:rFonts w:ascii="GHEA Grapalat" w:hAnsi="GHEA Grapalat"/>
          <w:lang w:val="hy-AM"/>
        </w:rPr>
        <w:t>:</w:t>
      </w:r>
    </w:p>
    <w:p w:rsidR="00125E26" w:rsidRPr="00C20999" w:rsidRDefault="00125E26" w:rsidP="00D17B4B">
      <w:pPr>
        <w:pStyle w:val="NoSpacing"/>
        <w:widowControl w:val="0"/>
        <w:ind w:right="142" w:firstLine="567"/>
        <w:jc w:val="both"/>
        <w:rPr>
          <w:rFonts w:ascii="GHEA Grapalat" w:hAnsi="GHEA Grapalat" w:cs="Times Armenian"/>
          <w:szCs w:val="24"/>
          <w:lang w:val="hy-AM"/>
        </w:rPr>
      </w:pPr>
      <w:r w:rsidRPr="00C20999">
        <w:rPr>
          <w:rFonts w:ascii="GHEA Grapalat" w:hAnsi="GHEA Grapalat" w:cs="Times Armenian"/>
          <w:szCs w:val="24"/>
          <w:lang w:val="hy-AM"/>
        </w:rPr>
        <w:t>Ելնելով վերոշարադրյալից և ղեկավարվելով «Փաստաբանության մասին» ՀՀ օրենքի 10-րդ հոդվածի 5</w:t>
      </w:r>
      <w:r w:rsidRPr="00F610E7">
        <w:rPr>
          <w:rFonts w:ascii="GHEA Grapalat" w:hAnsi="GHEA Grapalat" w:cs="Times Armenian"/>
          <w:szCs w:val="24"/>
          <w:lang w:val="hy-AM"/>
        </w:rPr>
        <w:t>-</w:t>
      </w:r>
      <w:r w:rsidRPr="00C20999">
        <w:rPr>
          <w:rFonts w:ascii="GHEA Grapalat" w:hAnsi="GHEA Grapalat" w:cs="Times Armenian"/>
          <w:szCs w:val="24"/>
          <w:lang w:val="hy-AM"/>
        </w:rPr>
        <w:t>րդ մասի, 39-րդ  հոդվածի 1-ին մասի, 39.7. հոդվածի 5-րդ մասի</w:t>
      </w:r>
      <w:r w:rsidR="00D17B4B">
        <w:rPr>
          <w:rFonts w:ascii="GHEA Grapalat" w:hAnsi="GHEA Grapalat" w:cs="Times Armenian"/>
          <w:szCs w:val="24"/>
          <w:lang w:val="hy-AM"/>
        </w:rPr>
        <w:t xml:space="preserve"> </w:t>
      </w:r>
      <w:r w:rsidR="00D17B4B" w:rsidRPr="00D17B4B">
        <w:rPr>
          <w:rFonts w:ascii="GHEA Grapalat" w:hAnsi="GHEA Grapalat" w:cs="Times Armenian"/>
          <w:szCs w:val="24"/>
          <w:lang w:val="hy-AM"/>
        </w:rPr>
        <w:t>2-</w:t>
      </w:r>
      <w:r w:rsidR="00D17B4B">
        <w:rPr>
          <w:rFonts w:ascii="GHEA Grapalat" w:hAnsi="GHEA Grapalat" w:cs="Times Armenian"/>
          <w:szCs w:val="24"/>
          <w:lang w:val="hy-AM"/>
        </w:rPr>
        <w:t>րդ կետի</w:t>
      </w:r>
      <w:r w:rsidRPr="00C20999">
        <w:rPr>
          <w:rFonts w:ascii="GHEA Grapalat" w:hAnsi="GHEA Grapalat" w:cs="Times Armenian"/>
          <w:szCs w:val="24"/>
          <w:lang w:val="hy-AM"/>
        </w:rPr>
        <w:t>, 39.</w:t>
      </w:r>
      <w:r w:rsidR="00D17B4B" w:rsidRPr="00D17B4B">
        <w:rPr>
          <w:rFonts w:ascii="GHEA Grapalat" w:hAnsi="GHEA Grapalat" w:cs="Times Armenian"/>
          <w:szCs w:val="24"/>
          <w:lang w:val="hy-AM"/>
        </w:rPr>
        <w:t>8</w:t>
      </w:r>
      <w:r w:rsidRPr="00C20999">
        <w:rPr>
          <w:rFonts w:ascii="GHEA Grapalat" w:hAnsi="GHEA Grapalat" w:cs="Times Armenian"/>
          <w:szCs w:val="24"/>
          <w:lang w:val="hy-AM"/>
        </w:rPr>
        <w:t>. հոդվածի</w:t>
      </w:r>
      <w:r w:rsidR="00D17B4B">
        <w:rPr>
          <w:rFonts w:ascii="GHEA Grapalat" w:hAnsi="GHEA Grapalat" w:cs="Times Armenian"/>
          <w:szCs w:val="24"/>
          <w:lang w:val="hy-AM"/>
        </w:rPr>
        <w:t xml:space="preserve"> </w:t>
      </w:r>
      <w:r w:rsidR="00D17B4B" w:rsidRPr="00D17B4B">
        <w:rPr>
          <w:rFonts w:ascii="GHEA Grapalat" w:hAnsi="GHEA Grapalat" w:cs="Times Armenian"/>
          <w:szCs w:val="24"/>
          <w:lang w:val="hy-AM"/>
        </w:rPr>
        <w:t>1</w:t>
      </w:r>
      <w:r w:rsidR="00D17B4B">
        <w:rPr>
          <w:rFonts w:ascii="GHEA Grapalat" w:hAnsi="GHEA Grapalat" w:cs="Times Armenian"/>
          <w:szCs w:val="24"/>
          <w:lang w:val="hy-AM"/>
        </w:rPr>
        <w:t>-ին մասի</w:t>
      </w:r>
      <w:r w:rsidR="00D17B4B" w:rsidRPr="00D17B4B">
        <w:rPr>
          <w:rFonts w:ascii="GHEA Grapalat" w:hAnsi="GHEA Grapalat" w:cs="Times Armenian"/>
          <w:szCs w:val="24"/>
          <w:lang w:val="hy-AM"/>
        </w:rPr>
        <w:t xml:space="preserve"> 2</w:t>
      </w:r>
      <w:r w:rsidR="00D17B4B">
        <w:rPr>
          <w:rFonts w:ascii="GHEA Grapalat" w:hAnsi="GHEA Grapalat" w:cs="Times Armenian"/>
          <w:szCs w:val="24"/>
          <w:lang w:val="hy-AM"/>
        </w:rPr>
        <w:t>-րդ կետի</w:t>
      </w:r>
      <w:r w:rsidRPr="00C20999">
        <w:rPr>
          <w:rFonts w:ascii="GHEA Grapalat" w:hAnsi="GHEA Grapalat" w:cs="Times Armenian"/>
          <w:szCs w:val="24"/>
          <w:lang w:val="hy-AM"/>
        </w:rPr>
        <w:t xml:space="preserve">, Հայաստանի Հանրապետության փաստաբանների պալատի կանոնադրության 16.26-րդ կետի, </w:t>
      </w:r>
      <w:r w:rsidR="00D17B4B">
        <w:rPr>
          <w:rFonts w:ascii="GHEA Grapalat" w:hAnsi="GHEA Grapalat" w:cs="Times Armenian"/>
          <w:szCs w:val="24"/>
          <w:lang w:val="hy-AM"/>
        </w:rPr>
        <w:t>Կ</w:t>
      </w:r>
      <w:r w:rsidRPr="00C20999">
        <w:rPr>
          <w:rFonts w:ascii="GHEA Grapalat" w:hAnsi="GHEA Grapalat" w:cs="Times Armenian"/>
          <w:szCs w:val="24"/>
          <w:lang w:val="hy-AM"/>
        </w:rPr>
        <w:t xml:space="preserve">արգի </w:t>
      </w:r>
      <w:r w:rsidR="00D17B4B" w:rsidRPr="00165DA4">
        <w:rPr>
          <w:rFonts w:ascii="GHEA Grapalat" w:hAnsi="GHEA Grapalat"/>
          <w:szCs w:val="24"/>
          <w:lang w:val="hy-AM"/>
        </w:rPr>
        <w:t>28-րդ հոդվածի 1-ին մասի 2-րդ կետի</w:t>
      </w:r>
      <w:r w:rsidR="00CE4B40">
        <w:rPr>
          <w:rFonts w:ascii="GHEA Grapalat" w:hAnsi="GHEA Grapalat"/>
          <w:szCs w:val="24"/>
          <w:lang w:val="hy-AM"/>
        </w:rPr>
        <w:t>,</w:t>
      </w:r>
      <w:r w:rsidR="00CE4B40" w:rsidRPr="00CE4B40">
        <w:rPr>
          <w:rFonts w:ascii="GHEA Grapalat" w:hAnsi="GHEA Grapalat"/>
          <w:szCs w:val="24"/>
          <w:lang w:val="hy-AM"/>
        </w:rPr>
        <w:t xml:space="preserve"> </w:t>
      </w:r>
      <w:r w:rsidRPr="00C20999">
        <w:rPr>
          <w:rFonts w:ascii="GHEA Grapalat" w:hAnsi="GHEA Grapalat" w:cs="Times Armenian"/>
          <w:szCs w:val="24"/>
          <w:lang w:val="hy-AM"/>
        </w:rPr>
        <w:t>30-րդ հոդվածի 5-րդ մասի պահանջներով</w:t>
      </w:r>
      <w:r w:rsidR="00D17B4B">
        <w:rPr>
          <w:rFonts w:ascii="GHEA Grapalat" w:hAnsi="GHEA Grapalat" w:cs="Times Armenian"/>
          <w:szCs w:val="24"/>
          <w:lang w:val="hy-AM"/>
        </w:rPr>
        <w:t xml:space="preserve">  </w:t>
      </w:r>
      <w:r w:rsidRPr="00C20999">
        <w:rPr>
          <w:rFonts w:ascii="GHEA Grapalat" w:hAnsi="GHEA Grapalat" w:cs="Times Armenian"/>
          <w:szCs w:val="24"/>
          <w:lang w:val="hy-AM"/>
        </w:rPr>
        <w:t>Խորհուրդը`</w:t>
      </w:r>
    </w:p>
    <w:p w:rsidR="00FE0DC2" w:rsidRPr="002B44FF" w:rsidRDefault="00FD0F05" w:rsidP="00D17B4B">
      <w:pPr>
        <w:pStyle w:val="NoSpacing"/>
        <w:widowControl w:val="0"/>
        <w:tabs>
          <w:tab w:val="left" w:pos="1620"/>
        </w:tabs>
        <w:ind w:right="142" w:firstLine="567"/>
        <w:jc w:val="both"/>
        <w:rPr>
          <w:rFonts w:ascii="GHEA Grapalat" w:hAnsi="GHEA Grapalat" w:cs="Times Armenian"/>
          <w:sz w:val="8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ab/>
      </w:r>
    </w:p>
    <w:p w:rsidR="00FE0DC2" w:rsidRPr="00C20999" w:rsidRDefault="00FD0F05" w:rsidP="00D17B4B">
      <w:pPr>
        <w:pStyle w:val="NoSpacing"/>
        <w:widowControl w:val="0"/>
        <w:tabs>
          <w:tab w:val="left" w:pos="1680"/>
          <w:tab w:val="center" w:pos="4773"/>
        </w:tabs>
        <w:ind w:right="142"/>
        <w:rPr>
          <w:rFonts w:ascii="GHEA Grapalat" w:hAnsi="GHEA Grapalat" w:cs="Times Armenian"/>
          <w:b/>
          <w:i/>
          <w:szCs w:val="24"/>
          <w:lang w:val="hy-AM"/>
        </w:rPr>
      </w:pPr>
      <w:r>
        <w:rPr>
          <w:rFonts w:ascii="GHEA Grapalat" w:hAnsi="GHEA Grapalat" w:cs="Times Armenian"/>
          <w:b/>
          <w:i/>
          <w:szCs w:val="24"/>
          <w:lang w:val="hy-AM"/>
        </w:rPr>
        <w:tab/>
      </w:r>
      <w:r>
        <w:rPr>
          <w:rFonts w:ascii="GHEA Grapalat" w:hAnsi="GHEA Grapalat" w:cs="Times Armenian"/>
          <w:b/>
          <w:i/>
          <w:szCs w:val="24"/>
          <w:lang w:val="hy-AM"/>
        </w:rPr>
        <w:tab/>
      </w:r>
      <w:r w:rsidR="00FE0DC2" w:rsidRPr="00C20999">
        <w:rPr>
          <w:rFonts w:ascii="GHEA Grapalat" w:hAnsi="GHEA Grapalat" w:cs="Times Armenian"/>
          <w:b/>
          <w:i/>
          <w:szCs w:val="24"/>
          <w:lang w:val="hy-AM"/>
        </w:rPr>
        <w:t>Ո</w:t>
      </w:r>
      <w:r w:rsidR="00592AEA">
        <w:rPr>
          <w:rFonts w:ascii="GHEA Grapalat" w:hAnsi="GHEA Grapalat" w:cs="Times Armenian"/>
          <w:b/>
          <w:i/>
          <w:szCs w:val="24"/>
        </w:rPr>
        <w:t xml:space="preserve"> </w:t>
      </w:r>
      <w:r w:rsidR="00FE0DC2" w:rsidRPr="00C20999">
        <w:rPr>
          <w:rFonts w:ascii="GHEA Grapalat" w:hAnsi="GHEA Grapalat" w:cs="Times Armenian"/>
          <w:b/>
          <w:i/>
          <w:szCs w:val="24"/>
          <w:lang w:val="hy-AM"/>
        </w:rPr>
        <w:t>Ր</w:t>
      </w:r>
      <w:r w:rsidR="00592AEA">
        <w:rPr>
          <w:rFonts w:ascii="GHEA Grapalat" w:hAnsi="GHEA Grapalat" w:cs="Times Armenian"/>
          <w:b/>
          <w:i/>
          <w:szCs w:val="24"/>
        </w:rPr>
        <w:t xml:space="preserve"> </w:t>
      </w:r>
      <w:r w:rsidR="00FE0DC2" w:rsidRPr="00C20999">
        <w:rPr>
          <w:rFonts w:ascii="GHEA Grapalat" w:hAnsi="GHEA Grapalat" w:cs="Times Armenian"/>
          <w:b/>
          <w:i/>
          <w:szCs w:val="24"/>
          <w:lang w:val="hy-AM"/>
        </w:rPr>
        <w:t>Ո</w:t>
      </w:r>
      <w:r w:rsidR="00592AEA">
        <w:rPr>
          <w:rFonts w:ascii="GHEA Grapalat" w:hAnsi="GHEA Grapalat" w:cs="Times Armenian"/>
          <w:b/>
          <w:i/>
          <w:szCs w:val="24"/>
        </w:rPr>
        <w:t xml:space="preserve"> </w:t>
      </w:r>
      <w:r w:rsidR="00FE0DC2" w:rsidRPr="00C20999">
        <w:rPr>
          <w:rFonts w:ascii="GHEA Grapalat" w:hAnsi="GHEA Grapalat" w:cs="Times Armenian"/>
          <w:b/>
          <w:i/>
          <w:szCs w:val="24"/>
          <w:lang w:val="hy-AM"/>
        </w:rPr>
        <w:t>Շ</w:t>
      </w:r>
      <w:r w:rsidR="00592AEA">
        <w:rPr>
          <w:rFonts w:ascii="GHEA Grapalat" w:hAnsi="GHEA Grapalat" w:cs="Times Armenian"/>
          <w:b/>
          <w:i/>
          <w:szCs w:val="24"/>
        </w:rPr>
        <w:t xml:space="preserve"> </w:t>
      </w:r>
      <w:r w:rsidR="00FE0DC2" w:rsidRPr="00C20999">
        <w:rPr>
          <w:rFonts w:ascii="GHEA Grapalat" w:hAnsi="GHEA Grapalat" w:cs="Times Armenian"/>
          <w:b/>
          <w:i/>
          <w:szCs w:val="24"/>
          <w:lang w:val="hy-AM"/>
        </w:rPr>
        <w:t>Ե</w:t>
      </w:r>
      <w:r w:rsidR="00592AEA">
        <w:rPr>
          <w:rFonts w:ascii="GHEA Grapalat" w:hAnsi="GHEA Grapalat" w:cs="Times Armenian"/>
          <w:b/>
          <w:i/>
          <w:szCs w:val="24"/>
        </w:rPr>
        <w:t xml:space="preserve"> </w:t>
      </w:r>
      <w:r w:rsidR="00FE0DC2" w:rsidRPr="00C20999">
        <w:rPr>
          <w:rFonts w:ascii="GHEA Grapalat" w:hAnsi="GHEA Grapalat" w:cs="Times Armenian"/>
          <w:b/>
          <w:i/>
          <w:szCs w:val="24"/>
          <w:lang w:val="hy-AM"/>
        </w:rPr>
        <w:t>Ց</w:t>
      </w:r>
      <w:r w:rsidR="00D17B4B">
        <w:rPr>
          <w:rFonts w:ascii="GHEA Grapalat" w:hAnsi="GHEA Grapalat" w:cs="Times Armenian"/>
          <w:b/>
          <w:i/>
          <w:szCs w:val="24"/>
          <w:lang w:val="hy-AM"/>
        </w:rPr>
        <w:t>՝</w:t>
      </w:r>
    </w:p>
    <w:p w:rsidR="004B7C92" w:rsidRPr="002B44FF" w:rsidRDefault="004B7C92" w:rsidP="00D17B4B">
      <w:pPr>
        <w:pStyle w:val="NoSpacing"/>
        <w:widowControl w:val="0"/>
        <w:ind w:right="142" w:firstLine="567"/>
        <w:jc w:val="center"/>
        <w:rPr>
          <w:rFonts w:ascii="GHEA Grapalat" w:hAnsi="GHEA Grapalat" w:cs="Times Armenian"/>
          <w:b/>
          <w:sz w:val="14"/>
          <w:szCs w:val="24"/>
          <w:lang w:val="hy-AM"/>
        </w:rPr>
      </w:pPr>
    </w:p>
    <w:p w:rsidR="00E74767" w:rsidRPr="00F610E7" w:rsidRDefault="00E74767" w:rsidP="00592AEA">
      <w:pPr>
        <w:numPr>
          <w:ilvl w:val="0"/>
          <w:numId w:val="4"/>
        </w:numPr>
        <w:ind w:left="0" w:firstLine="426"/>
        <w:jc w:val="both"/>
        <w:rPr>
          <w:rFonts w:ascii="GHEA Grapalat" w:eastAsia="Calibri" w:hAnsi="GHEA Grapalat" w:cs="Sylfaen"/>
          <w:b/>
          <w:i/>
          <w:lang w:val="hy-AM"/>
        </w:rPr>
      </w:pPr>
      <w:r w:rsidRPr="00F610E7">
        <w:rPr>
          <w:rFonts w:ascii="GHEA Grapalat" w:eastAsia="Calibri" w:hAnsi="GHEA Grapalat" w:cs="Sylfaen"/>
          <w:b/>
          <w:i/>
          <w:lang w:val="hy-AM"/>
        </w:rPr>
        <w:t xml:space="preserve">Պալատի </w:t>
      </w:r>
      <w:r w:rsidRPr="007E6FDE">
        <w:rPr>
          <w:rFonts w:ascii="GHEA Grapalat" w:eastAsia="Calibri" w:hAnsi="GHEA Grapalat" w:cs="Sylfaen"/>
          <w:b/>
          <w:i/>
          <w:lang w:val="hy-AM"/>
        </w:rPr>
        <w:t xml:space="preserve">նախագահի </w:t>
      </w:r>
      <w:r w:rsidR="007B27DD" w:rsidRPr="007E6FDE">
        <w:rPr>
          <w:rFonts w:ascii="GHEA Grapalat" w:eastAsia="Calibri" w:hAnsi="GHEA Grapalat" w:cs="Sylfaen"/>
          <w:b/>
          <w:i/>
          <w:lang w:val="hy-AM"/>
        </w:rPr>
        <w:t>01.08.2017թ. թիվ 214-Ա/ԿԳ-17056</w:t>
      </w:r>
      <w:r w:rsidRPr="007E6FDE">
        <w:rPr>
          <w:rFonts w:ascii="GHEA Grapalat" w:eastAsia="Calibri" w:hAnsi="GHEA Grapalat" w:cs="Sylfaen"/>
          <w:b/>
          <w:i/>
          <w:lang w:val="hy-AM"/>
        </w:rPr>
        <w:t xml:space="preserve"> որոշմամբ՝ փաստաբան</w:t>
      </w:r>
      <w:r w:rsidRPr="00F610E7">
        <w:rPr>
          <w:rFonts w:ascii="GHEA Grapalat" w:eastAsia="Calibri" w:hAnsi="GHEA Grapalat" w:cs="Sylfaen"/>
          <w:b/>
          <w:i/>
          <w:lang w:val="hy-AM"/>
        </w:rPr>
        <w:t xml:space="preserve"> Հայկ Ալումյանի (արտոնագիր 284) նկատմամբ հարուցված կարգապահական վարույթը </w:t>
      </w:r>
      <w:r w:rsidR="008A7EED" w:rsidRPr="00F610E7">
        <w:rPr>
          <w:rFonts w:ascii="GHEA Grapalat" w:eastAsia="Calibri" w:hAnsi="GHEA Grapalat" w:cs="Sylfaen"/>
          <w:b/>
          <w:i/>
          <w:lang w:val="hy-AM"/>
        </w:rPr>
        <w:t>կարճել</w:t>
      </w:r>
      <w:r w:rsidRPr="00F610E7">
        <w:rPr>
          <w:rFonts w:ascii="GHEA Grapalat" w:eastAsia="Calibri" w:hAnsi="GHEA Grapalat" w:cs="Sylfaen"/>
          <w:b/>
          <w:i/>
          <w:lang w:val="hy-AM"/>
        </w:rPr>
        <w:t>:</w:t>
      </w:r>
    </w:p>
    <w:p w:rsidR="00E74767" w:rsidRPr="00F610E7" w:rsidRDefault="00E74767" w:rsidP="00592AEA">
      <w:pPr>
        <w:numPr>
          <w:ilvl w:val="0"/>
          <w:numId w:val="4"/>
        </w:numPr>
        <w:ind w:left="-170" w:firstLine="426"/>
        <w:jc w:val="both"/>
        <w:rPr>
          <w:rFonts w:ascii="GHEA Grapalat" w:eastAsia="Calibri" w:hAnsi="GHEA Grapalat" w:cs="Sylfaen"/>
          <w:b/>
          <w:i/>
          <w:lang w:val="hy-AM"/>
        </w:rPr>
      </w:pPr>
      <w:r w:rsidRPr="00C20999">
        <w:rPr>
          <w:rFonts w:ascii="GHEA Grapalat" w:eastAsia="Calibri" w:hAnsi="GHEA Grapalat" w:cs="Sylfaen"/>
          <w:b/>
          <w:i/>
          <w:lang w:val="hy-AM"/>
        </w:rPr>
        <w:t>Պալատի</w:t>
      </w:r>
      <w:r w:rsidR="00080425">
        <w:rPr>
          <w:rFonts w:ascii="GHEA Grapalat" w:eastAsia="Calibri" w:hAnsi="GHEA Grapalat" w:cs="Sylfaen"/>
          <w:b/>
          <w:i/>
          <w:lang w:val="hy-AM"/>
        </w:rPr>
        <w:t xml:space="preserve"> </w:t>
      </w:r>
      <w:r w:rsidRPr="00C20999">
        <w:rPr>
          <w:rFonts w:ascii="GHEA Grapalat" w:eastAsia="Calibri" w:hAnsi="GHEA Grapalat" w:cs="Sylfaen"/>
          <w:b/>
          <w:i/>
          <w:lang w:val="hy-AM"/>
        </w:rPr>
        <w:t>աշխատակազմի</w:t>
      </w:r>
      <w:r w:rsidR="00080425">
        <w:rPr>
          <w:rFonts w:ascii="GHEA Grapalat" w:eastAsia="Calibri" w:hAnsi="GHEA Grapalat" w:cs="Sylfaen"/>
          <w:b/>
          <w:i/>
          <w:lang w:val="hy-AM"/>
        </w:rPr>
        <w:t xml:space="preserve"> </w:t>
      </w:r>
      <w:r w:rsidRPr="00C20999">
        <w:rPr>
          <w:rFonts w:ascii="GHEA Grapalat" w:eastAsia="Calibri" w:hAnsi="GHEA Grapalat" w:cs="Sylfaen"/>
          <w:b/>
          <w:i/>
          <w:lang w:val="hy-AM"/>
        </w:rPr>
        <w:t>ղեկավարին</w:t>
      </w:r>
      <w:r w:rsidRPr="00C20999">
        <w:rPr>
          <w:rFonts w:ascii="GHEA Grapalat" w:eastAsia="Calibri" w:hAnsi="GHEA Grapalat" w:cs="Times Armenian"/>
          <w:b/>
          <w:i/>
          <w:lang w:val="hy-AM"/>
        </w:rPr>
        <w:t xml:space="preserve">` </w:t>
      </w:r>
      <w:r w:rsidRPr="00C20999">
        <w:rPr>
          <w:rFonts w:ascii="GHEA Grapalat" w:eastAsia="Calibri" w:hAnsi="GHEA Grapalat" w:cs="Sylfaen"/>
          <w:b/>
          <w:i/>
          <w:lang w:val="hy-AM"/>
        </w:rPr>
        <w:t>սույն</w:t>
      </w:r>
      <w:r w:rsidR="00080425">
        <w:rPr>
          <w:rFonts w:ascii="GHEA Grapalat" w:eastAsia="Calibri" w:hAnsi="GHEA Grapalat" w:cs="Sylfaen"/>
          <w:b/>
          <w:i/>
          <w:lang w:val="hy-AM"/>
        </w:rPr>
        <w:t xml:space="preserve"> </w:t>
      </w:r>
      <w:r w:rsidRPr="00C20999">
        <w:rPr>
          <w:rFonts w:ascii="GHEA Grapalat" w:eastAsia="Calibri" w:hAnsi="GHEA Grapalat" w:cs="Sylfaen"/>
          <w:b/>
          <w:i/>
          <w:lang w:val="hy-AM"/>
        </w:rPr>
        <w:t>որոշման</w:t>
      </w:r>
      <w:r w:rsidR="00080425">
        <w:rPr>
          <w:rFonts w:ascii="GHEA Grapalat" w:eastAsia="Calibri" w:hAnsi="GHEA Grapalat" w:cs="Sylfaen"/>
          <w:b/>
          <w:i/>
          <w:lang w:val="hy-AM"/>
        </w:rPr>
        <w:t xml:space="preserve"> </w:t>
      </w:r>
      <w:r w:rsidRPr="00C20999">
        <w:rPr>
          <w:rFonts w:ascii="GHEA Grapalat" w:eastAsia="Calibri" w:hAnsi="GHEA Grapalat" w:cs="Sylfaen"/>
          <w:b/>
          <w:i/>
          <w:lang w:val="hy-AM"/>
        </w:rPr>
        <w:t>մասին</w:t>
      </w:r>
      <w:r w:rsidR="00080425">
        <w:rPr>
          <w:rFonts w:ascii="GHEA Grapalat" w:eastAsia="Calibri" w:hAnsi="GHEA Grapalat" w:cs="Sylfaen"/>
          <w:b/>
          <w:i/>
          <w:lang w:val="hy-AM"/>
        </w:rPr>
        <w:t xml:space="preserve"> </w:t>
      </w:r>
      <w:r w:rsidRPr="00C20999">
        <w:rPr>
          <w:rFonts w:ascii="GHEA Grapalat" w:eastAsia="Calibri" w:hAnsi="GHEA Grapalat" w:cs="Sylfaen"/>
          <w:b/>
          <w:i/>
          <w:lang w:val="hy-AM"/>
        </w:rPr>
        <w:t>իրազեկել</w:t>
      </w:r>
      <w:r w:rsidR="00080425">
        <w:rPr>
          <w:rFonts w:ascii="GHEA Grapalat" w:eastAsia="Calibri" w:hAnsi="GHEA Grapalat" w:cs="Sylfaen"/>
          <w:b/>
          <w:i/>
          <w:lang w:val="hy-AM"/>
        </w:rPr>
        <w:t xml:space="preserve"> </w:t>
      </w:r>
      <w:r w:rsidRPr="00C20999">
        <w:rPr>
          <w:rFonts w:ascii="GHEA Grapalat" w:eastAsia="Calibri" w:hAnsi="GHEA Grapalat" w:cs="Sylfaen"/>
          <w:b/>
          <w:i/>
          <w:lang w:val="hy-AM"/>
        </w:rPr>
        <w:t>կողմերին</w:t>
      </w:r>
      <w:r w:rsidRPr="00C20999">
        <w:rPr>
          <w:rFonts w:ascii="GHEA Grapalat" w:eastAsia="Calibri" w:hAnsi="GHEA Grapalat" w:cs="Times Armenian"/>
          <w:b/>
          <w:i/>
          <w:lang w:val="hy-AM"/>
        </w:rPr>
        <w:t>:</w:t>
      </w:r>
    </w:p>
    <w:p w:rsidR="00EC09C9" w:rsidRPr="000708BA" w:rsidRDefault="00EC09C9" w:rsidP="00D17B4B">
      <w:pPr>
        <w:ind w:firstLine="709"/>
        <w:jc w:val="both"/>
        <w:rPr>
          <w:rFonts w:ascii="GHEA Grapalat" w:eastAsia="Calibri" w:hAnsi="GHEA Grapalat" w:cs="Sylfaen"/>
          <w:b/>
          <w:i/>
          <w:u w:val="single"/>
          <w:lang w:val="hy-AM"/>
        </w:rPr>
      </w:pPr>
    </w:p>
    <w:p w:rsidR="00E74767" w:rsidRPr="00C20999" w:rsidRDefault="00E74767" w:rsidP="00D17B4B">
      <w:pPr>
        <w:ind w:firstLine="709"/>
        <w:jc w:val="both"/>
        <w:rPr>
          <w:rFonts w:ascii="GHEA Grapalat" w:eastAsia="Calibri" w:hAnsi="GHEA Grapalat" w:cstheme="minorBidi"/>
          <w:lang w:val="hy-AM"/>
        </w:rPr>
      </w:pPr>
      <w:r w:rsidRPr="00F610E7">
        <w:rPr>
          <w:rFonts w:ascii="GHEA Grapalat" w:eastAsia="Calibri" w:hAnsi="GHEA Grapalat" w:cs="Sylfaen"/>
          <w:b/>
          <w:i/>
          <w:u w:val="single"/>
          <w:lang w:val="hy-AM"/>
        </w:rPr>
        <w:t>Ծանոթություն</w:t>
      </w:r>
      <w:r w:rsidRPr="00C20999">
        <w:rPr>
          <w:rFonts w:ascii="GHEA Grapalat" w:eastAsia="Calibri" w:hAnsi="GHEA Grapalat" w:cs="Sylfaen"/>
          <w:b/>
          <w:i/>
          <w:u w:val="single"/>
          <w:lang w:val="hy-AM"/>
        </w:rPr>
        <w:t>.</w:t>
      </w:r>
      <w:r w:rsidRPr="00F610E7">
        <w:rPr>
          <w:rFonts w:ascii="GHEA Grapalat" w:eastAsia="Calibri" w:hAnsi="GHEA Grapalat" w:cs="Sylfaen"/>
          <w:i/>
          <w:lang w:val="hy-AM"/>
        </w:rPr>
        <w:t>Սույն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որոշումը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կարող</w:t>
      </w:r>
      <w:r w:rsidR="0070270C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է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բողոքարկվել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դատական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կարգով՝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այն</w:t>
      </w:r>
      <w:r w:rsidR="000708BA" w:rsidRPr="000708BA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ստանալու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օրվանից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մեկամսյա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ժամկետում</w:t>
      </w:r>
      <w:r w:rsidRPr="00C20999">
        <w:rPr>
          <w:rFonts w:ascii="GHEA Grapalat" w:eastAsia="Calibri" w:hAnsi="GHEA Grapalat" w:cstheme="minorBidi"/>
          <w:i/>
          <w:lang w:val="hy-AM"/>
        </w:rPr>
        <w:t xml:space="preserve">: </w:t>
      </w:r>
      <w:r w:rsidRPr="00F610E7">
        <w:rPr>
          <w:rFonts w:ascii="GHEA Grapalat" w:eastAsia="Calibri" w:hAnsi="GHEA Grapalat" w:cs="Sylfaen"/>
          <w:i/>
          <w:lang w:val="hy-AM"/>
        </w:rPr>
        <w:t>Սույն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որոշումն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ուժի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մեջ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է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մտնում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սույն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կետով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նախատեսված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բողոքարկման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ժամկետն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անցնելուց</w:t>
      </w:r>
      <w:r w:rsidR="00D17B4B">
        <w:rPr>
          <w:rFonts w:ascii="GHEA Grapalat" w:eastAsia="Calibri" w:hAnsi="GHEA Grapalat" w:cs="Sylfaen"/>
          <w:i/>
          <w:lang w:val="hy-AM"/>
        </w:rPr>
        <w:t xml:space="preserve"> </w:t>
      </w:r>
      <w:r w:rsidRPr="00F610E7">
        <w:rPr>
          <w:rFonts w:ascii="GHEA Grapalat" w:eastAsia="Calibri" w:hAnsi="GHEA Grapalat" w:cs="Sylfaen"/>
          <w:i/>
          <w:lang w:val="hy-AM"/>
        </w:rPr>
        <w:t>հետո</w:t>
      </w:r>
      <w:r w:rsidRPr="00C20999">
        <w:rPr>
          <w:rFonts w:ascii="GHEA Grapalat" w:eastAsia="Calibri" w:hAnsi="GHEA Grapalat" w:cstheme="minorBidi"/>
          <w:i/>
          <w:lang w:val="hy-AM"/>
        </w:rPr>
        <w:t>:</w:t>
      </w:r>
    </w:p>
    <w:p w:rsidR="007453BF" w:rsidRPr="00C20999" w:rsidRDefault="007453BF" w:rsidP="00D17B4B">
      <w:pPr>
        <w:rPr>
          <w:lang w:val="hy-AM"/>
        </w:rPr>
      </w:pPr>
    </w:p>
    <w:p w:rsidR="00641D59" w:rsidRPr="007E6FDE" w:rsidRDefault="00641D59" w:rsidP="00D17B4B">
      <w:pPr>
        <w:pStyle w:val="NoSpacing"/>
        <w:widowControl w:val="0"/>
        <w:tabs>
          <w:tab w:val="left" w:pos="0"/>
        </w:tabs>
        <w:ind w:right="-1" w:firstLine="567"/>
        <w:jc w:val="both"/>
        <w:rPr>
          <w:rFonts w:ascii="GHEA Grapalat" w:hAnsi="GHEA Grapalat" w:cs="Sylfaen"/>
          <w:szCs w:val="24"/>
          <w:lang w:val="hy-AM"/>
        </w:rPr>
      </w:pPr>
      <w:r w:rsidRPr="00F610E7">
        <w:rPr>
          <w:rFonts w:ascii="GHEA Grapalat" w:hAnsi="GHEA Grapalat" w:cs="Sylfaen"/>
          <w:szCs w:val="24"/>
          <w:lang w:val="hy-AM"/>
        </w:rPr>
        <w:t>ՀՀ փաստաբանների պալատի խորհրդի</w:t>
      </w:r>
    </w:p>
    <w:p w:rsidR="00641D59" w:rsidRPr="007E6FDE" w:rsidRDefault="00641D59" w:rsidP="00D17B4B">
      <w:pPr>
        <w:pStyle w:val="NoSpacing"/>
        <w:widowControl w:val="0"/>
        <w:tabs>
          <w:tab w:val="left" w:pos="0"/>
        </w:tabs>
        <w:ind w:right="-1" w:firstLine="567"/>
        <w:jc w:val="both"/>
        <w:rPr>
          <w:rFonts w:ascii="GHEA Grapalat" w:hAnsi="GHEA Grapalat" w:cs="Sylfaen"/>
          <w:szCs w:val="24"/>
          <w:lang w:val="hy-AM"/>
        </w:rPr>
      </w:pPr>
      <w:r w:rsidRPr="007E6FDE">
        <w:rPr>
          <w:rFonts w:ascii="GHEA Grapalat" w:hAnsi="GHEA Grapalat" w:cs="Sylfaen"/>
          <w:szCs w:val="24"/>
          <w:lang w:val="hy-AM"/>
        </w:rPr>
        <w:t>կարգապահական գործով</w:t>
      </w:r>
    </w:p>
    <w:p w:rsidR="0040623E" w:rsidRPr="00F610E7" w:rsidRDefault="00641D59" w:rsidP="00D17B4B">
      <w:pPr>
        <w:ind w:left="604"/>
        <w:jc w:val="both"/>
        <w:rPr>
          <w:rFonts w:ascii="GHEA Grapalat" w:eastAsia="Calibri" w:hAnsi="GHEA Grapalat" w:cs="Sylfaen"/>
          <w:b/>
          <w:i/>
          <w:lang w:val="hy-AM"/>
        </w:rPr>
      </w:pPr>
      <w:r w:rsidRPr="007E6FDE">
        <w:rPr>
          <w:rFonts w:ascii="GHEA Grapalat" w:hAnsi="GHEA Grapalat" w:cs="Sylfaen"/>
          <w:lang w:val="hy-AM"/>
        </w:rPr>
        <w:t>նիստը</w:t>
      </w:r>
      <w:r w:rsidR="00D17B4B">
        <w:rPr>
          <w:rFonts w:ascii="GHEA Grapalat" w:hAnsi="GHEA Grapalat" w:cs="Sylfaen"/>
          <w:lang w:val="hy-AM"/>
        </w:rPr>
        <w:t xml:space="preserve"> </w:t>
      </w:r>
      <w:r w:rsidRPr="00F610E7">
        <w:rPr>
          <w:rFonts w:ascii="GHEA Grapalat" w:hAnsi="GHEA Grapalat" w:cs="Sylfaen"/>
          <w:lang w:val="hy-AM"/>
        </w:rPr>
        <w:t>նախա</w:t>
      </w:r>
      <w:r w:rsidRPr="00F610E7">
        <w:rPr>
          <w:rFonts w:ascii="GHEA Grapalat" w:hAnsi="GHEA Grapalat" w:cs="Times LatArm"/>
          <w:lang w:val="hy-AM"/>
        </w:rPr>
        <w:t>գ</w:t>
      </w:r>
      <w:r w:rsidRPr="007E6FDE">
        <w:rPr>
          <w:rFonts w:ascii="GHEA Grapalat" w:hAnsi="GHEA Grapalat" w:cs="Sylfaen"/>
          <w:lang w:val="hy-AM"/>
        </w:rPr>
        <w:t>ահող</w:t>
      </w:r>
      <w:r w:rsidRPr="00C20999">
        <w:rPr>
          <w:rFonts w:ascii="GHEA Grapalat" w:hAnsi="GHEA Grapalat" w:cs="Times LatArm"/>
          <w:lang w:val="hy-AM"/>
        </w:rPr>
        <w:t xml:space="preserve">`                 </w:t>
      </w:r>
      <w:bookmarkStart w:id="0" w:name="_GoBack"/>
      <w:bookmarkEnd w:id="0"/>
      <w:r w:rsidRPr="00C20999">
        <w:rPr>
          <w:rFonts w:ascii="GHEA Grapalat" w:hAnsi="GHEA Grapalat" w:cs="Times LatArm"/>
          <w:lang w:val="hy-AM"/>
        </w:rPr>
        <w:t xml:space="preserve">              </w:t>
      </w:r>
      <w:r w:rsidR="00303788" w:rsidRPr="00F610E7">
        <w:rPr>
          <w:rFonts w:ascii="GHEA Grapalat" w:hAnsi="GHEA Grapalat" w:cs="Times LatArm"/>
          <w:lang w:val="hy-AM"/>
        </w:rPr>
        <w:tab/>
      </w:r>
      <w:r w:rsidR="00303788" w:rsidRPr="00F610E7">
        <w:rPr>
          <w:rFonts w:ascii="GHEA Grapalat" w:hAnsi="GHEA Grapalat" w:cs="Times LatArm"/>
          <w:lang w:val="hy-AM"/>
        </w:rPr>
        <w:tab/>
        <w:t xml:space="preserve">      Սիմոն Բաբայան</w:t>
      </w:r>
    </w:p>
    <w:sectPr w:rsidR="0040623E" w:rsidRPr="00F610E7" w:rsidSect="00DF2E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4F" w:rsidRDefault="00331A4F" w:rsidP="00B01F38">
      <w:r>
        <w:separator/>
      </w:r>
    </w:p>
  </w:endnote>
  <w:endnote w:type="continuationSeparator" w:id="0">
    <w:p w:rsidR="00331A4F" w:rsidRDefault="00331A4F" w:rsidP="00B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4F" w:rsidRDefault="00331A4F" w:rsidP="00B01F38">
      <w:r>
        <w:separator/>
      </w:r>
    </w:p>
  </w:footnote>
  <w:footnote w:type="continuationSeparator" w:id="0">
    <w:p w:rsidR="00331A4F" w:rsidRDefault="00331A4F" w:rsidP="00B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E9F2E4D"/>
    <w:multiLevelType w:val="hybridMultilevel"/>
    <w:tmpl w:val="EC02C1D4"/>
    <w:lvl w:ilvl="0" w:tplc="37C2661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8202D1"/>
    <w:multiLevelType w:val="hybridMultilevel"/>
    <w:tmpl w:val="73B098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61017C"/>
    <w:multiLevelType w:val="hybridMultilevel"/>
    <w:tmpl w:val="4A703B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1523C2"/>
    <w:multiLevelType w:val="hybridMultilevel"/>
    <w:tmpl w:val="273EEC0C"/>
    <w:lvl w:ilvl="0" w:tplc="2988D47C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cs="Sylfae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F310B8"/>
    <w:multiLevelType w:val="hybridMultilevel"/>
    <w:tmpl w:val="ED0201DC"/>
    <w:lvl w:ilvl="0" w:tplc="EF9027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D60563"/>
    <w:multiLevelType w:val="hybridMultilevel"/>
    <w:tmpl w:val="133650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73C04AF"/>
    <w:multiLevelType w:val="hybridMultilevel"/>
    <w:tmpl w:val="273EEC0C"/>
    <w:lvl w:ilvl="0" w:tplc="2988D47C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cs="Sylfae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956"/>
    <w:rsid w:val="000054AB"/>
    <w:rsid w:val="00006CC8"/>
    <w:rsid w:val="00007132"/>
    <w:rsid w:val="00021EAE"/>
    <w:rsid w:val="000708BA"/>
    <w:rsid w:val="00080425"/>
    <w:rsid w:val="000A7242"/>
    <w:rsid w:val="000B37E3"/>
    <w:rsid w:val="000C4501"/>
    <w:rsid w:val="000D0FC7"/>
    <w:rsid w:val="000E4FB9"/>
    <w:rsid w:val="00123B70"/>
    <w:rsid w:val="00125E26"/>
    <w:rsid w:val="00140DFC"/>
    <w:rsid w:val="00141C5D"/>
    <w:rsid w:val="0014515C"/>
    <w:rsid w:val="001628DD"/>
    <w:rsid w:val="00181D64"/>
    <w:rsid w:val="00186B63"/>
    <w:rsid w:val="00195197"/>
    <w:rsid w:val="001A71F0"/>
    <w:rsid w:val="00203E37"/>
    <w:rsid w:val="002218E7"/>
    <w:rsid w:val="002632FF"/>
    <w:rsid w:val="002A0170"/>
    <w:rsid w:val="002B0495"/>
    <w:rsid w:val="002B44FF"/>
    <w:rsid w:val="002D0D53"/>
    <w:rsid w:val="002E4123"/>
    <w:rsid w:val="00303788"/>
    <w:rsid w:val="00303895"/>
    <w:rsid w:val="00312B4E"/>
    <w:rsid w:val="00331A4F"/>
    <w:rsid w:val="00335EAF"/>
    <w:rsid w:val="003405BA"/>
    <w:rsid w:val="003474FB"/>
    <w:rsid w:val="003854CA"/>
    <w:rsid w:val="00390272"/>
    <w:rsid w:val="003A190F"/>
    <w:rsid w:val="003B7E54"/>
    <w:rsid w:val="003C4B33"/>
    <w:rsid w:val="003D6EE6"/>
    <w:rsid w:val="003F1ED3"/>
    <w:rsid w:val="0040623E"/>
    <w:rsid w:val="0041435B"/>
    <w:rsid w:val="00416E06"/>
    <w:rsid w:val="004643AA"/>
    <w:rsid w:val="004708C7"/>
    <w:rsid w:val="00485B78"/>
    <w:rsid w:val="00486D24"/>
    <w:rsid w:val="004A014A"/>
    <w:rsid w:val="004B4109"/>
    <w:rsid w:val="004B7C92"/>
    <w:rsid w:val="004C5FB0"/>
    <w:rsid w:val="004D2677"/>
    <w:rsid w:val="004F503E"/>
    <w:rsid w:val="004F74D3"/>
    <w:rsid w:val="0050461F"/>
    <w:rsid w:val="00516FA4"/>
    <w:rsid w:val="0053053D"/>
    <w:rsid w:val="005371A2"/>
    <w:rsid w:val="00553610"/>
    <w:rsid w:val="0058060F"/>
    <w:rsid w:val="00592AEA"/>
    <w:rsid w:val="005A3FB8"/>
    <w:rsid w:val="005B110E"/>
    <w:rsid w:val="005C5F1A"/>
    <w:rsid w:val="005E7C6A"/>
    <w:rsid w:val="005F5A9F"/>
    <w:rsid w:val="00601BC2"/>
    <w:rsid w:val="00631EB5"/>
    <w:rsid w:val="00641D59"/>
    <w:rsid w:val="006428B6"/>
    <w:rsid w:val="00643842"/>
    <w:rsid w:val="00654181"/>
    <w:rsid w:val="00672712"/>
    <w:rsid w:val="006751D6"/>
    <w:rsid w:val="006774E8"/>
    <w:rsid w:val="00697B4E"/>
    <w:rsid w:val="006B32B3"/>
    <w:rsid w:val="006E1A1C"/>
    <w:rsid w:val="006F2DB1"/>
    <w:rsid w:val="006F504E"/>
    <w:rsid w:val="00701E2C"/>
    <w:rsid w:val="0070270C"/>
    <w:rsid w:val="00712BC5"/>
    <w:rsid w:val="00714460"/>
    <w:rsid w:val="007453BF"/>
    <w:rsid w:val="00757AA3"/>
    <w:rsid w:val="00767207"/>
    <w:rsid w:val="00775911"/>
    <w:rsid w:val="00792CDA"/>
    <w:rsid w:val="00796AEE"/>
    <w:rsid w:val="007B27DD"/>
    <w:rsid w:val="007C01FC"/>
    <w:rsid w:val="007C4C38"/>
    <w:rsid w:val="007E21D8"/>
    <w:rsid w:val="007E6FDE"/>
    <w:rsid w:val="0080716C"/>
    <w:rsid w:val="00815E55"/>
    <w:rsid w:val="008235FC"/>
    <w:rsid w:val="008740D2"/>
    <w:rsid w:val="008A7EED"/>
    <w:rsid w:val="008B1FA1"/>
    <w:rsid w:val="008E34A0"/>
    <w:rsid w:val="008E73AD"/>
    <w:rsid w:val="009B1AB3"/>
    <w:rsid w:val="009B63E4"/>
    <w:rsid w:val="009C4685"/>
    <w:rsid w:val="009C67FF"/>
    <w:rsid w:val="009D2684"/>
    <w:rsid w:val="009E54D9"/>
    <w:rsid w:val="009E76F6"/>
    <w:rsid w:val="00A1170D"/>
    <w:rsid w:val="00A227DE"/>
    <w:rsid w:val="00A40402"/>
    <w:rsid w:val="00A62450"/>
    <w:rsid w:val="00A70645"/>
    <w:rsid w:val="00A7073F"/>
    <w:rsid w:val="00A7090A"/>
    <w:rsid w:val="00A7684F"/>
    <w:rsid w:val="00AA39BD"/>
    <w:rsid w:val="00AB5CF7"/>
    <w:rsid w:val="00AB6EDA"/>
    <w:rsid w:val="00AC3FE3"/>
    <w:rsid w:val="00AD75D7"/>
    <w:rsid w:val="00AE7729"/>
    <w:rsid w:val="00AF2D9B"/>
    <w:rsid w:val="00B01F38"/>
    <w:rsid w:val="00B23BFB"/>
    <w:rsid w:val="00B251FA"/>
    <w:rsid w:val="00B468DD"/>
    <w:rsid w:val="00B64956"/>
    <w:rsid w:val="00B76FE4"/>
    <w:rsid w:val="00B77618"/>
    <w:rsid w:val="00B776AB"/>
    <w:rsid w:val="00B963F0"/>
    <w:rsid w:val="00BA05DF"/>
    <w:rsid w:val="00BB2591"/>
    <w:rsid w:val="00BC209F"/>
    <w:rsid w:val="00BC358A"/>
    <w:rsid w:val="00BE1E88"/>
    <w:rsid w:val="00C1706F"/>
    <w:rsid w:val="00C20999"/>
    <w:rsid w:val="00C42550"/>
    <w:rsid w:val="00C426B3"/>
    <w:rsid w:val="00C43D0A"/>
    <w:rsid w:val="00C6095D"/>
    <w:rsid w:val="00C708DA"/>
    <w:rsid w:val="00C919B3"/>
    <w:rsid w:val="00CC77E7"/>
    <w:rsid w:val="00CE4B40"/>
    <w:rsid w:val="00D019EC"/>
    <w:rsid w:val="00D03EA1"/>
    <w:rsid w:val="00D165F4"/>
    <w:rsid w:val="00D17B4B"/>
    <w:rsid w:val="00D24D1C"/>
    <w:rsid w:val="00D31596"/>
    <w:rsid w:val="00D36543"/>
    <w:rsid w:val="00D372A0"/>
    <w:rsid w:val="00D54BB5"/>
    <w:rsid w:val="00D76F25"/>
    <w:rsid w:val="00D76F6D"/>
    <w:rsid w:val="00DB1FB0"/>
    <w:rsid w:val="00DB62AB"/>
    <w:rsid w:val="00DC0751"/>
    <w:rsid w:val="00DC7210"/>
    <w:rsid w:val="00DF2E6E"/>
    <w:rsid w:val="00E03DA8"/>
    <w:rsid w:val="00E1609B"/>
    <w:rsid w:val="00E20F61"/>
    <w:rsid w:val="00E26303"/>
    <w:rsid w:val="00E305EF"/>
    <w:rsid w:val="00E617A9"/>
    <w:rsid w:val="00E634A6"/>
    <w:rsid w:val="00E74767"/>
    <w:rsid w:val="00EA5468"/>
    <w:rsid w:val="00EB03E7"/>
    <w:rsid w:val="00EB2F13"/>
    <w:rsid w:val="00EC09C9"/>
    <w:rsid w:val="00ED5C4B"/>
    <w:rsid w:val="00EE24BE"/>
    <w:rsid w:val="00EF56BA"/>
    <w:rsid w:val="00F120AF"/>
    <w:rsid w:val="00F44A21"/>
    <w:rsid w:val="00F51EBA"/>
    <w:rsid w:val="00F610E7"/>
    <w:rsid w:val="00F637F0"/>
    <w:rsid w:val="00F656F9"/>
    <w:rsid w:val="00FB3B83"/>
    <w:rsid w:val="00FD0E88"/>
    <w:rsid w:val="00FD0F05"/>
    <w:rsid w:val="00FE0DC2"/>
    <w:rsid w:val="00F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4B46-BDC8-436C-9086-11C74F9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7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123B70"/>
    <w:rPr>
      <w:szCs w:val="32"/>
    </w:rPr>
  </w:style>
  <w:style w:type="paragraph" w:customStyle="1" w:styleId="Default">
    <w:name w:val="Default"/>
    <w:rsid w:val="00FB3B83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1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5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5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1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38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38"/>
    <w:rPr>
      <w:rFonts w:ascii="Calibri" w:eastAsia="Times New Roman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AC3F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95B3-DCF3-440B-9645-D88C9CF6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</cp:lastModifiedBy>
  <cp:revision>14</cp:revision>
  <dcterms:created xsi:type="dcterms:W3CDTF">2017-11-24T12:22:00Z</dcterms:created>
  <dcterms:modified xsi:type="dcterms:W3CDTF">2017-12-18T08:41:00Z</dcterms:modified>
</cp:coreProperties>
</file>