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F5" w:rsidRPr="00A76DF5" w:rsidRDefault="00A76DF5" w:rsidP="002E18AE">
      <w:pPr>
        <w:spacing w:after="0" w:line="240" w:lineRule="auto"/>
        <w:ind w:firstLine="426"/>
        <w:contextualSpacing/>
        <w:jc w:val="center"/>
        <w:rPr>
          <w:rFonts w:ascii="GHEA Grapalat" w:hAnsi="GHEA Grapalat"/>
          <w:b/>
          <w:color w:val="000000"/>
          <w:sz w:val="28"/>
          <w:szCs w:val="24"/>
          <w:shd w:val="clear" w:color="auto" w:fill="FFFFFF"/>
          <w:lang w:val="hy-AM"/>
        </w:rPr>
      </w:pPr>
      <w:r w:rsidRPr="00A76DF5">
        <w:rPr>
          <w:rFonts w:ascii="GHEA Grapalat" w:hAnsi="GHEA Grapalat"/>
          <w:b/>
          <w:color w:val="000000"/>
          <w:sz w:val="28"/>
          <w:szCs w:val="24"/>
          <w:shd w:val="clear" w:color="auto" w:fill="FFFFFF"/>
          <w:lang w:val="hy-AM"/>
        </w:rPr>
        <w:t xml:space="preserve">ՀԱՇՎԵՏՎՈՒԹՅՈՒՆ </w:t>
      </w:r>
    </w:p>
    <w:p w:rsidR="00C00082" w:rsidRPr="00E037BD" w:rsidRDefault="00C00082" w:rsidP="002E18AE">
      <w:pPr>
        <w:spacing w:after="0" w:line="240" w:lineRule="auto"/>
        <w:ind w:firstLine="426"/>
        <w:contextualSpacing/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  <w:r w:rsidRPr="00E037B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ԿԱՄԱՎՈՐ ԱՆՀԱՏՈՒՅՑ ԻՐԱՎԱԲԱՆԱԿԱՆ ՕԳՆՈՒԹՅՈՒՆ ՏՐԱՄԱԴՐԵԼՈՒ ՎԵՐԱԲԵՐՅԱԼ</w:t>
      </w:r>
    </w:p>
    <w:p w:rsidR="0060578B" w:rsidRPr="00E037BD" w:rsidRDefault="0060578B" w:rsidP="002E18AE">
      <w:pPr>
        <w:spacing w:after="0" w:line="240" w:lineRule="auto"/>
        <w:ind w:firstLine="426"/>
        <w:contextualSpacing/>
        <w:jc w:val="center"/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</w:pPr>
    </w:p>
    <w:p w:rsidR="005B4DF9" w:rsidRPr="00E037BD" w:rsidRDefault="00731F1E" w:rsidP="002E18AE">
      <w:pPr>
        <w:pStyle w:val="ListParagraph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037B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Հաշվետու </w:t>
      </w:r>
      <w:r w:rsidR="00A76DF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տարին՝ </w:t>
      </w:r>
      <w:r w:rsidR="00A76DF5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______</w:t>
      </w:r>
      <w:r w:rsidR="00A76DF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7D31D7" w:rsidRPr="00A76DF5" w:rsidRDefault="003E1CDA" w:rsidP="002E18AE">
      <w:pPr>
        <w:pStyle w:val="ListParagraph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</w:pPr>
      <w:r w:rsidRPr="003E1CD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Հաշվետվություն ներկայացնող անձ՝</w:t>
      </w:r>
      <w:r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A76DF5" w:rsidRPr="008F199C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(</w:t>
      </w:r>
      <w:r w:rsidR="00A76DF5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նշվում է փ</w:t>
      </w:r>
      <w:r w:rsidR="00114932" w:rsidRPr="00A76DF5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 xml:space="preserve">աստաբանի </w:t>
      </w:r>
      <w:r w:rsidR="00DC0951" w:rsidRPr="00A76DF5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 xml:space="preserve">անունը, ազգանունը և </w:t>
      </w:r>
      <w:r w:rsidR="00114932" w:rsidRPr="00A76DF5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 xml:space="preserve">արտոնագրի </w:t>
      </w:r>
      <w:r w:rsidR="00A76DF5" w:rsidRPr="00A76DF5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համարը, փ</w:t>
      </w:r>
      <w:r w:rsidR="00A76DF5" w:rsidRPr="008F199C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 xml:space="preserve">աստաբանական գործունեություն իրականացնող կազմակերպության դեպքում՝ </w:t>
      </w:r>
      <w:r w:rsidR="00A76DF5" w:rsidRPr="00A76DF5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անվանումը, փաստաբան աշխատակիցների անունները, ազգանունները և արտոնագրերի համարները</w:t>
      </w:r>
      <w:r w:rsidR="00A76DF5" w:rsidRPr="008F199C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)</w:t>
      </w:r>
    </w:p>
    <w:p w:rsidR="00BA0DF9" w:rsidRPr="00E037BD" w:rsidRDefault="00A76DF5" w:rsidP="002E18AE">
      <w:pPr>
        <w:pStyle w:val="ListParagraph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</w:t>
      </w:r>
      <w:r w:rsidRPr="00A76DF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ամավոր անհատույց իրավաբանական օգնությ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</w:t>
      </w:r>
      <w:r w:rsidRPr="00A76DF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F19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ԿԱԻՕ</w:t>
      </w:r>
      <w:r w:rsidRPr="008F19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Pr="00A76DF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տրամադրման </w:t>
      </w:r>
      <w:r w:rsidR="00AE4611" w:rsidRPr="00E037B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ընդհանուր ժամաքանակը</w:t>
      </w:r>
      <w:r w:rsidR="007D31D7" w:rsidRPr="00E037B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  _____________</w:t>
      </w:r>
    </w:p>
    <w:p w:rsidR="00A76DF5" w:rsidRDefault="00A76DF5" w:rsidP="002E18AE">
      <w:pPr>
        <w:pStyle w:val="ListParagraph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Հանրային պաշտպանի գրասենյակից փ</w:t>
      </w:r>
      <w:r w:rsidR="00CF3089" w:rsidRPr="00E037B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ոխանցված </w:t>
      </w:r>
      <w:r w:rsidR="008B38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գործերը</w:t>
      </w:r>
      <w:r w:rsidR="00CF3089" w:rsidRPr="00E037B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="008B38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ըստ ցուցակի համարի՝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B380E" w:rsidRPr="008F19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</w:t>
      </w:r>
      <w:r w:rsidR="008B380E" w:rsidRPr="008B380E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նշվում է գործերի համարները</w:t>
      </w:r>
      <w:r w:rsidR="008B380E" w:rsidRPr="008F19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8B380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</w:p>
    <w:p w:rsidR="00CF3089" w:rsidRPr="00E037BD" w:rsidRDefault="00A76DF5" w:rsidP="002E18AE">
      <w:pPr>
        <w:pStyle w:val="ListParagraph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ԿԱԻՕ</w:t>
      </w:r>
      <w:r w:rsidRPr="00A76DF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տրամադրելու դեպքերի քանակը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՝ </w:t>
      </w:r>
      <w:r w:rsidRPr="008F19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_______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Pr="00A76DF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F3089" w:rsidRPr="00E037B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որից</w:t>
      </w:r>
      <w:r w:rsidRPr="008F19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հաշվետու տարվա ավարտին</w:t>
      </w:r>
      <w:r w:rsidR="00CF3089" w:rsidRPr="00E037B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_____</w:t>
      </w:r>
      <w:r w:rsidRPr="008F19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F3089" w:rsidRPr="00E037B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ընթացիկ, _______ավարտված</w:t>
      </w:r>
      <w:r w:rsidRPr="008F199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F043BE" w:rsidRPr="00153837" w:rsidRDefault="00F043BE" w:rsidP="00A76DF5">
      <w:pPr>
        <w:spacing w:after="0" w:line="240" w:lineRule="auto"/>
        <w:jc w:val="both"/>
        <w:rPr>
          <w:rFonts w:ascii="GHEA Grapalat" w:hAnsi="GHEA Grapalat"/>
          <w:color w:val="000000"/>
          <w:sz w:val="20"/>
          <w:szCs w:val="24"/>
          <w:shd w:val="clear" w:color="auto" w:fill="FFFFFF"/>
          <w:lang w:val="hy-AM"/>
        </w:rPr>
      </w:pPr>
    </w:p>
    <w:tbl>
      <w:tblPr>
        <w:tblStyle w:val="TableGrid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552"/>
        <w:gridCol w:w="2693"/>
        <w:gridCol w:w="2410"/>
        <w:gridCol w:w="3402"/>
        <w:gridCol w:w="1559"/>
      </w:tblGrid>
      <w:tr w:rsidR="001A57F1" w:rsidRPr="008F199C" w:rsidTr="001A57F1">
        <w:tc>
          <w:tcPr>
            <w:tcW w:w="426" w:type="dxa"/>
            <w:vAlign w:val="center"/>
          </w:tcPr>
          <w:p w:rsidR="00A76DF5" w:rsidRPr="008B380E" w:rsidRDefault="00A76DF5" w:rsidP="001A57F1">
            <w:pPr>
              <w:ind w:left="-57" w:right="-57"/>
              <w:contextualSpacing/>
              <w:jc w:val="center"/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</w:pPr>
            <w:r w:rsidRPr="008B380E"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  <w:t>N</w:t>
            </w:r>
          </w:p>
          <w:p w:rsidR="00A76DF5" w:rsidRPr="008B380E" w:rsidRDefault="00A76DF5" w:rsidP="001A57F1">
            <w:pPr>
              <w:ind w:left="-57" w:right="-57"/>
              <w:contextualSpacing/>
              <w:jc w:val="center"/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2268" w:type="dxa"/>
          </w:tcPr>
          <w:p w:rsidR="00A76DF5" w:rsidRPr="008B380E" w:rsidRDefault="00A76DF5" w:rsidP="00A76DF5">
            <w:pPr>
              <w:ind w:left="-57" w:right="-57"/>
              <w:contextualSpacing/>
              <w:jc w:val="center"/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</w:pPr>
            <w:r w:rsidRPr="008B380E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>Շահառուի տվյալները (ԱԱՀ, անձը հաստատող փաստաթղթի տվյալներ,)</w:t>
            </w:r>
          </w:p>
        </w:tc>
        <w:tc>
          <w:tcPr>
            <w:tcW w:w="2552" w:type="dxa"/>
          </w:tcPr>
          <w:p w:rsidR="00A76DF5" w:rsidRPr="008F199C" w:rsidRDefault="00A76DF5" w:rsidP="00A76DF5">
            <w:pPr>
              <w:ind w:left="-57" w:right="-57"/>
              <w:contextualSpacing/>
              <w:jc w:val="center"/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</w:pPr>
            <w:r w:rsidRPr="008B380E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 xml:space="preserve">Շահառուի կոնտակտային տվյալները </w:t>
            </w:r>
            <w:r w:rsidRPr="008F199C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>(</w:t>
            </w:r>
            <w:r w:rsidR="006A3514" w:rsidRPr="008B380E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 xml:space="preserve">բնակության հասցե, </w:t>
            </w:r>
            <w:r w:rsidRPr="008B380E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>հեռախոսա</w:t>
            </w:r>
            <w:r w:rsidRPr="008F199C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>-</w:t>
            </w:r>
            <w:r w:rsidRPr="008B380E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>համար, էլ. փոստ և այլն</w:t>
            </w:r>
            <w:r w:rsidRPr="008F199C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>)</w:t>
            </w:r>
          </w:p>
        </w:tc>
        <w:tc>
          <w:tcPr>
            <w:tcW w:w="2693" w:type="dxa"/>
          </w:tcPr>
          <w:p w:rsidR="00A76DF5" w:rsidRPr="008F199C" w:rsidRDefault="00A76DF5" w:rsidP="001F3466">
            <w:pPr>
              <w:ind w:left="-108" w:right="-57"/>
              <w:contextualSpacing/>
              <w:jc w:val="center"/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</w:pPr>
            <w:r w:rsidRPr="008B380E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>Շահառուի կարգավիճակը՝ ըստ «Փաստաբանության մասին» օրենքի 41</w:t>
            </w:r>
            <w:r w:rsidR="006A3514" w:rsidRPr="008B380E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noBreakHyphen/>
            </w:r>
            <w:r w:rsidRPr="008B380E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>րդ հոդվածի 5-րդ մասի</w:t>
            </w:r>
            <w:r w:rsidR="001F3466" w:rsidRPr="008B380E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 xml:space="preserve"> </w:t>
            </w:r>
            <w:r w:rsidR="001F3466" w:rsidRPr="008F199C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>(</w:t>
            </w:r>
            <w:r w:rsidR="001F3466" w:rsidRPr="008B380E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>կարգավիճակը հաստատող փաստաթղթի տվյալները</w:t>
            </w:r>
            <w:r w:rsidR="001F3466" w:rsidRPr="008F199C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>)</w:t>
            </w:r>
          </w:p>
        </w:tc>
        <w:tc>
          <w:tcPr>
            <w:tcW w:w="2410" w:type="dxa"/>
          </w:tcPr>
          <w:p w:rsidR="006A3514" w:rsidRPr="003E1CDA" w:rsidRDefault="006A3514" w:rsidP="006A3514">
            <w:pPr>
              <w:ind w:left="-113" w:right="-113"/>
              <w:contextualSpacing/>
              <w:jc w:val="center"/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</w:pPr>
            <w:r w:rsidRPr="008B380E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>Վարված գործի ուղղվածությունը</w:t>
            </w:r>
            <w:r w:rsidR="003E1CDA" w:rsidRPr="008F199C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 xml:space="preserve"> </w:t>
            </w:r>
            <w:r w:rsidR="003E1CDA" w:rsidRPr="008B380E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>(քրեաիրավական, քաղաքացիա-իրավական, վարչա-իրավական)</w:t>
            </w:r>
            <w:r w:rsidR="003E1CDA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 xml:space="preserve"> և բնույթը</w:t>
            </w:r>
          </w:p>
          <w:p w:rsidR="00A76DF5" w:rsidRPr="008B380E" w:rsidRDefault="00A76DF5" w:rsidP="001F3466">
            <w:pPr>
              <w:ind w:left="-113" w:right="-113"/>
              <w:contextualSpacing/>
              <w:jc w:val="center"/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3402" w:type="dxa"/>
          </w:tcPr>
          <w:p w:rsidR="001F3466" w:rsidRPr="008B380E" w:rsidRDefault="006A3514" w:rsidP="001F3466">
            <w:pPr>
              <w:ind w:left="-57" w:right="-57"/>
              <w:contextualSpacing/>
              <w:jc w:val="center"/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</w:pPr>
            <w:r w:rsidRPr="008B380E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>ԿԱԻՕ-ի շրջանակում իրականացված գործողություններ</w:t>
            </w:r>
            <w:r w:rsidR="001F3466" w:rsidRPr="008B380E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>ը՝ ծախսված ժամաքանակի նշմամբ</w:t>
            </w:r>
          </w:p>
          <w:p w:rsidR="00A76DF5" w:rsidRPr="008B380E" w:rsidRDefault="006A3514" w:rsidP="001F3466">
            <w:pPr>
              <w:ind w:left="-57" w:right="-57"/>
              <w:contextualSpacing/>
              <w:jc w:val="center"/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</w:pPr>
            <w:r w:rsidRPr="008B380E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559" w:type="dxa"/>
          </w:tcPr>
          <w:p w:rsidR="00A76DF5" w:rsidRPr="008B380E" w:rsidRDefault="00A76DF5" w:rsidP="008B380E">
            <w:pPr>
              <w:ind w:left="-57" w:right="-57"/>
              <w:contextualSpacing/>
              <w:jc w:val="center"/>
              <w:rPr>
                <w:rFonts w:ascii="GHEA Grapalat" w:hAnsi="GHEA Grapalat"/>
                <w:color w:val="000000"/>
                <w:szCs w:val="24"/>
                <w:shd w:val="clear" w:color="auto" w:fill="FFFFFF"/>
                <w:lang w:val="hy-AM"/>
              </w:rPr>
            </w:pPr>
            <w:r w:rsidRPr="008B380E">
              <w:rPr>
                <w:rFonts w:ascii="GHEA Grapalat" w:hAnsi="GHEA Grapalat"/>
                <w:b/>
                <w:color w:val="000000"/>
                <w:szCs w:val="24"/>
                <w:shd w:val="clear" w:color="auto" w:fill="FFFFFF"/>
                <w:lang w:val="hy-AM"/>
              </w:rPr>
              <w:t>գործի վիճակը (ընթացիկ կամ ավարտված)</w:t>
            </w:r>
          </w:p>
        </w:tc>
      </w:tr>
      <w:tr w:rsidR="001A57F1" w:rsidRPr="00E037BD" w:rsidTr="001A57F1">
        <w:tc>
          <w:tcPr>
            <w:tcW w:w="426" w:type="dxa"/>
          </w:tcPr>
          <w:p w:rsidR="00A76DF5" w:rsidRPr="00E037BD" w:rsidRDefault="00A76DF5" w:rsidP="00A76DF5">
            <w:pPr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E037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1.</w:t>
            </w:r>
          </w:p>
        </w:tc>
        <w:tc>
          <w:tcPr>
            <w:tcW w:w="2268" w:type="dxa"/>
          </w:tcPr>
          <w:p w:rsidR="00A76DF5" w:rsidRPr="00E037BD" w:rsidRDefault="00A76DF5" w:rsidP="00A76DF5">
            <w:pPr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E037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2.</w:t>
            </w:r>
          </w:p>
        </w:tc>
        <w:tc>
          <w:tcPr>
            <w:tcW w:w="2552" w:type="dxa"/>
          </w:tcPr>
          <w:p w:rsidR="00A76DF5" w:rsidRPr="00E037BD" w:rsidRDefault="00A76DF5" w:rsidP="00A76DF5">
            <w:pPr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2693" w:type="dxa"/>
          </w:tcPr>
          <w:p w:rsidR="00A76DF5" w:rsidRPr="00E037BD" w:rsidRDefault="00A76DF5" w:rsidP="00A76DF5">
            <w:pPr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E037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3.</w:t>
            </w:r>
          </w:p>
        </w:tc>
        <w:tc>
          <w:tcPr>
            <w:tcW w:w="2410" w:type="dxa"/>
          </w:tcPr>
          <w:p w:rsidR="00A76DF5" w:rsidRPr="00E037BD" w:rsidRDefault="00A76DF5" w:rsidP="00A76DF5">
            <w:pPr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E037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4.</w:t>
            </w:r>
          </w:p>
        </w:tc>
        <w:tc>
          <w:tcPr>
            <w:tcW w:w="3402" w:type="dxa"/>
          </w:tcPr>
          <w:p w:rsidR="00A76DF5" w:rsidRPr="00E037BD" w:rsidRDefault="00A76DF5" w:rsidP="00A76DF5">
            <w:pPr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E037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5.</w:t>
            </w:r>
          </w:p>
        </w:tc>
        <w:tc>
          <w:tcPr>
            <w:tcW w:w="1559" w:type="dxa"/>
          </w:tcPr>
          <w:p w:rsidR="00A76DF5" w:rsidRPr="00E037BD" w:rsidRDefault="00A76DF5" w:rsidP="00A76DF5">
            <w:pPr>
              <w:contextualSpacing/>
              <w:jc w:val="center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E037BD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6.</w:t>
            </w:r>
          </w:p>
        </w:tc>
      </w:tr>
      <w:tr w:rsidR="001A57F1" w:rsidRPr="00E037BD" w:rsidTr="001A57F1">
        <w:trPr>
          <w:trHeight w:val="1780"/>
        </w:trPr>
        <w:tc>
          <w:tcPr>
            <w:tcW w:w="426" w:type="dxa"/>
          </w:tcPr>
          <w:p w:rsidR="001F3466" w:rsidRPr="006345AF" w:rsidRDefault="001F3466" w:rsidP="001F3466">
            <w:pPr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  <w:p w:rsidR="001F3466" w:rsidRPr="006345AF" w:rsidRDefault="001F3466" w:rsidP="001F3466">
            <w:pPr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1.</w:t>
            </w:r>
          </w:p>
        </w:tc>
        <w:tc>
          <w:tcPr>
            <w:tcW w:w="2268" w:type="dxa"/>
          </w:tcPr>
          <w:p w:rsidR="006A3514" w:rsidRPr="006345AF" w:rsidRDefault="006A3514" w:rsidP="002E18AE">
            <w:pPr>
              <w:ind w:firstLine="426"/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օրինակ՝</w:t>
            </w:r>
          </w:p>
          <w:p w:rsidR="001F3466" w:rsidRPr="006345AF" w:rsidRDefault="001F3466" w:rsidP="002E18AE">
            <w:pPr>
              <w:ind w:firstLine="426"/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  <w:p w:rsidR="00A76DF5" w:rsidRPr="006345AF" w:rsidRDefault="006A3514" w:rsidP="002E18AE">
            <w:pPr>
              <w:ind w:firstLine="426"/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 xml:space="preserve">Պողոս Պողոսի Պողոսյան </w:t>
            </w:r>
            <w:r w:rsidRPr="008F199C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(</w:t>
            </w: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 xml:space="preserve">անձնագիր՝ </w:t>
            </w:r>
            <w:r w:rsidRPr="008F199C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 xml:space="preserve">AA12345678 </w:t>
            </w: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տրվ. 001-ի կողմից 01.01.2020թ.</w:t>
            </w:r>
            <w:r w:rsidRPr="008F199C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)</w:t>
            </w: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552" w:type="dxa"/>
          </w:tcPr>
          <w:p w:rsidR="006A3514" w:rsidRPr="006345AF" w:rsidRDefault="006A3514" w:rsidP="001A57F1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օրինակ՝</w:t>
            </w:r>
          </w:p>
          <w:p w:rsidR="001F3466" w:rsidRPr="006345AF" w:rsidRDefault="001F3466" w:rsidP="001A57F1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  <w:p w:rsidR="006A3514" w:rsidRPr="006345AF" w:rsidRDefault="006A3514" w:rsidP="001A57F1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հասցե՝ ք. Երևան, Նկարիչների փող., 16շ., բն. 5,</w:t>
            </w:r>
          </w:p>
          <w:p w:rsidR="006A3514" w:rsidRPr="006345AF" w:rsidRDefault="006A3514" w:rsidP="001A57F1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հեռ.՝ 092-12-34-56</w:t>
            </w:r>
          </w:p>
          <w:p w:rsidR="00A76DF5" w:rsidRPr="006345AF" w:rsidRDefault="006A3514" w:rsidP="001A57F1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 xml:space="preserve">էլ. հասցե՝ </w:t>
            </w:r>
            <w:r w:rsidRPr="008F199C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poghos@mail.com</w:t>
            </w: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693" w:type="dxa"/>
          </w:tcPr>
          <w:p w:rsidR="00A76DF5" w:rsidRPr="006345AF" w:rsidRDefault="001F3466" w:rsidP="001A57F1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 xml:space="preserve">օրինակ՝ </w:t>
            </w:r>
          </w:p>
          <w:p w:rsidR="001F3466" w:rsidRPr="008F199C" w:rsidRDefault="001F3466" w:rsidP="001A57F1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  <w:p w:rsidR="001F3466" w:rsidRPr="008F199C" w:rsidRDefault="001F3466" w:rsidP="001A57F1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 w:rsidRPr="008F199C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1-ին խմբի հաշմանդամ</w:t>
            </w: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 xml:space="preserve">ություն ունեցող անձ </w:t>
            </w:r>
            <w:r w:rsidRPr="008F199C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(</w:t>
            </w: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վկայական՝ համար 1586, տրվ. 01.01.2020թ.</w:t>
            </w:r>
            <w:r w:rsidRPr="008F199C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)</w:t>
            </w:r>
          </w:p>
        </w:tc>
        <w:tc>
          <w:tcPr>
            <w:tcW w:w="2410" w:type="dxa"/>
          </w:tcPr>
          <w:p w:rsidR="001F3466" w:rsidRPr="006345AF" w:rsidRDefault="001F3466" w:rsidP="001F3466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 xml:space="preserve">օրինակ՝ </w:t>
            </w:r>
          </w:p>
          <w:p w:rsidR="001F3466" w:rsidRPr="006345AF" w:rsidRDefault="001F3466" w:rsidP="001F3466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  <w:p w:rsidR="00A76DF5" w:rsidRPr="006345AF" w:rsidRDefault="001F3466" w:rsidP="001F3466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քաղաքացիա</w:t>
            </w:r>
            <w:r w:rsidR="001A57F1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-</w:t>
            </w: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իրավական՝ ամուսնա</w:t>
            </w:r>
            <w:r w:rsidR="001A57F1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-</w:t>
            </w: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ընտանեկան վեճ</w:t>
            </w:r>
          </w:p>
        </w:tc>
        <w:tc>
          <w:tcPr>
            <w:tcW w:w="3402" w:type="dxa"/>
          </w:tcPr>
          <w:p w:rsidR="001F3466" w:rsidRPr="006345AF" w:rsidRDefault="001F3466" w:rsidP="001F3466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 w:rsidRPr="006345AF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 xml:space="preserve">օրինակ՝ </w:t>
            </w:r>
          </w:p>
          <w:p w:rsidR="006345AF" w:rsidRPr="006345AF" w:rsidRDefault="006345AF" w:rsidP="001F3466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  <w:p w:rsidR="001A57F1" w:rsidRDefault="008B380E" w:rsidP="001A57F1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 xml:space="preserve">բանավոր խորհրդատվություն՝ 1 ժամ, արտադատական կարգով վեճը լուծելու մասին գրության կազմում՝ </w:t>
            </w:r>
            <w:r w:rsidR="001A57F1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0.5 ժամ,</w:t>
            </w:r>
            <w:r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 xml:space="preserve"> հայցադիմումի կազմում՝</w:t>
            </w:r>
          </w:p>
          <w:p w:rsidR="00A76DF5" w:rsidRPr="006345AF" w:rsidRDefault="008B380E" w:rsidP="008B380E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3 ժամ, դատական ներկայացուցչություն՝ 8 ժամ</w:t>
            </w:r>
            <w:r w:rsidR="00153837"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, միջանկյալ դատական ակտի դեմ վերաքննիչ բողոքի կազմում՝ 4 ժամ:</w:t>
            </w:r>
            <w:r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559" w:type="dxa"/>
          </w:tcPr>
          <w:p w:rsidR="00A76DF5" w:rsidRDefault="008B380E" w:rsidP="008B380E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օրինակ՝</w:t>
            </w:r>
          </w:p>
          <w:p w:rsidR="008B380E" w:rsidRDefault="008B380E" w:rsidP="008B380E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  <w:p w:rsidR="008B380E" w:rsidRPr="006345AF" w:rsidRDefault="008B380E" w:rsidP="008B380E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  <w:t>ընթացիկ</w:t>
            </w:r>
          </w:p>
        </w:tc>
      </w:tr>
      <w:tr w:rsidR="00604052" w:rsidRPr="00E037BD" w:rsidTr="001A57F1">
        <w:trPr>
          <w:trHeight w:val="1780"/>
        </w:trPr>
        <w:tc>
          <w:tcPr>
            <w:tcW w:w="426" w:type="dxa"/>
          </w:tcPr>
          <w:p w:rsidR="00604052" w:rsidRPr="00604052" w:rsidRDefault="00604052" w:rsidP="001F3466">
            <w:pPr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i/>
                <w:color w:val="000000"/>
                <w:shd w:val="clear" w:color="auto" w:fill="FFFFFF"/>
                <w:lang w:val="en-US"/>
              </w:rPr>
              <w:lastRenderedPageBreak/>
              <w:t xml:space="preserve">2. </w:t>
            </w:r>
          </w:p>
        </w:tc>
        <w:tc>
          <w:tcPr>
            <w:tcW w:w="2268" w:type="dxa"/>
          </w:tcPr>
          <w:p w:rsidR="00604052" w:rsidRPr="006345AF" w:rsidRDefault="00604052" w:rsidP="002E18AE">
            <w:pPr>
              <w:ind w:firstLine="426"/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552" w:type="dxa"/>
          </w:tcPr>
          <w:p w:rsidR="00604052" w:rsidRPr="006345AF" w:rsidRDefault="00604052" w:rsidP="001A57F1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693" w:type="dxa"/>
          </w:tcPr>
          <w:p w:rsidR="00604052" w:rsidRPr="006345AF" w:rsidRDefault="00604052" w:rsidP="001A57F1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410" w:type="dxa"/>
          </w:tcPr>
          <w:p w:rsidR="00604052" w:rsidRPr="006345AF" w:rsidRDefault="00604052" w:rsidP="001F3466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3402" w:type="dxa"/>
          </w:tcPr>
          <w:p w:rsidR="00604052" w:rsidRPr="006345AF" w:rsidRDefault="00604052" w:rsidP="001F3466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559" w:type="dxa"/>
          </w:tcPr>
          <w:p w:rsidR="00604052" w:rsidRDefault="00604052" w:rsidP="008B380E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</w:tc>
      </w:tr>
      <w:tr w:rsidR="00604052" w:rsidRPr="00E037BD" w:rsidTr="001A57F1">
        <w:trPr>
          <w:trHeight w:val="1780"/>
        </w:trPr>
        <w:tc>
          <w:tcPr>
            <w:tcW w:w="426" w:type="dxa"/>
          </w:tcPr>
          <w:p w:rsidR="00604052" w:rsidRPr="00604052" w:rsidRDefault="00604052" w:rsidP="001F3466">
            <w:pPr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en-US"/>
              </w:rPr>
            </w:pPr>
            <w:bookmarkStart w:id="0" w:name="_GoBack"/>
            <w:bookmarkEnd w:id="0"/>
            <w:r>
              <w:rPr>
                <w:rFonts w:ascii="GHEA Grapalat" w:hAnsi="GHEA Grapalat"/>
                <w:i/>
                <w:color w:val="000000"/>
                <w:shd w:val="clear" w:color="auto" w:fill="FFFFFF"/>
                <w:lang w:val="en-US"/>
              </w:rPr>
              <w:t xml:space="preserve">3. </w:t>
            </w:r>
          </w:p>
        </w:tc>
        <w:tc>
          <w:tcPr>
            <w:tcW w:w="2268" w:type="dxa"/>
          </w:tcPr>
          <w:p w:rsidR="00604052" w:rsidRPr="006345AF" w:rsidRDefault="00604052" w:rsidP="002E18AE">
            <w:pPr>
              <w:ind w:firstLine="426"/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552" w:type="dxa"/>
          </w:tcPr>
          <w:p w:rsidR="00604052" w:rsidRPr="006345AF" w:rsidRDefault="00604052" w:rsidP="001A57F1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693" w:type="dxa"/>
          </w:tcPr>
          <w:p w:rsidR="00604052" w:rsidRPr="006345AF" w:rsidRDefault="00604052" w:rsidP="001A57F1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2410" w:type="dxa"/>
          </w:tcPr>
          <w:p w:rsidR="00604052" w:rsidRPr="006345AF" w:rsidRDefault="00604052" w:rsidP="001F3466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3402" w:type="dxa"/>
          </w:tcPr>
          <w:p w:rsidR="00604052" w:rsidRPr="006345AF" w:rsidRDefault="00604052" w:rsidP="001F3466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559" w:type="dxa"/>
          </w:tcPr>
          <w:p w:rsidR="00604052" w:rsidRDefault="00604052" w:rsidP="008B380E">
            <w:pPr>
              <w:contextualSpacing/>
              <w:jc w:val="center"/>
              <w:rPr>
                <w:rFonts w:ascii="GHEA Grapalat" w:hAnsi="GHEA Grapalat"/>
                <w:i/>
                <w:color w:val="000000"/>
                <w:shd w:val="clear" w:color="auto" w:fill="FFFFFF"/>
                <w:lang w:val="hy-AM"/>
              </w:rPr>
            </w:pPr>
          </w:p>
        </w:tc>
      </w:tr>
    </w:tbl>
    <w:p w:rsidR="00F043BE" w:rsidRPr="00E037BD" w:rsidRDefault="00F043BE" w:rsidP="00604052">
      <w:pPr>
        <w:spacing w:after="0" w:line="240" w:lineRule="auto"/>
        <w:contextualSpacing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sectPr w:rsidR="00F043BE" w:rsidRPr="00E037BD" w:rsidSect="00153837">
      <w:pgSz w:w="16838" w:h="11906" w:orient="landscape" w:code="9"/>
      <w:pgMar w:top="851" w:right="964" w:bottom="284" w:left="1247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37" w:rsidRDefault="00944D37" w:rsidP="00A76DF5">
      <w:pPr>
        <w:spacing w:after="0" w:line="240" w:lineRule="auto"/>
      </w:pPr>
      <w:r>
        <w:separator/>
      </w:r>
    </w:p>
  </w:endnote>
  <w:endnote w:type="continuationSeparator" w:id="0">
    <w:p w:rsidR="00944D37" w:rsidRDefault="00944D37" w:rsidP="00A7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37" w:rsidRDefault="00944D37" w:rsidP="00A76DF5">
      <w:pPr>
        <w:spacing w:after="0" w:line="240" w:lineRule="auto"/>
      </w:pPr>
      <w:r>
        <w:separator/>
      </w:r>
    </w:p>
  </w:footnote>
  <w:footnote w:type="continuationSeparator" w:id="0">
    <w:p w:rsidR="00944D37" w:rsidRDefault="00944D37" w:rsidP="00A76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29"/>
    <w:multiLevelType w:val="hybridMultilevel"/>
    <w:tmpl w:val="57CCC872"/>
    <w:lvl w:ilvl="0" w:tplc="51C0891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30593"/>
    <w:multiLevelType w:val="hybridMultilevel"/>
    <w:tmpl w:val="BCD4B7D8"/>
    <w:lvl w:ilvl="0" w:tplc="445604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D628AC"/>
    <w:multiLevelType w:val="hybridMultilevel"/>
    <w:tmpl w:val="75827370"/>
    <w:lvl w:ilvl="0" w:tplc="164245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174247C"/>
    <w:multiLevelType w:val="hybridMultilevel"/>
    <w:tmpl w:val="A3AA57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A22EF3"/>
    <w:multiLevelType w:val="hybridMultilevel"/>
    <w:tmpl w:val="A37C55EA"/>
    <w:lvl w:ilvl="0" w:tplc="5F883D44">
      <w:numFmt w:val="bullet"/>
      <w:lvlText w:val="-"/>
      <w:lvlJc w:val="left"/>
      <w:pPr>
        <w:ind w:left="1069" w:hanging="360"/>
      </w:pPr>
      <w:rPr>
        <w:rFonts w:ascii="GHEA Grapalat" w:eastAsiaTheme="minorHAnsi" w:hAnsi="GHEA Grapalat" w:cstheme="minorBid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325353"/>
    <w:multiLevelType w:val="hybridMultilevel"/>
    <w:tmpl w:val="AE604E8C"/>
    <w:lvl w:ilvl="0" w:tplc="83B054E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BC70DAF"/>
    <w:multiLevelType w:val="hybridMultilevel"/>
    <w:tmpl w:val="B0EE506C"/>
    <w:lvl w:ilvl="0" w:tplc="461640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A9"/>
    <w:rsid w:val="000120C6"/>
    <w:rsid w:val="0001747B"/>
    <w:rsid w:val="00026409"/>
    <w:rsid w:val="0004227B"/>
    <w:rsid w:val="00046953"/>
    <w:rsid w:val="00047D6F"/>
    <w:rsid w:val="00051E16"/>
    <w:rsid w:val="00071DCA"/>
    <w:rsid w:val="00080B74"/>
    <w:rsid w:val="00083DF4"/>
    <w:rsid w:val="00086957"/>
    <w:rsid w:val="00095891"/>
    <w:rsid w:val="000A1A68"/>
    <w:rsid w:val="000A4BE0"/>
    <w:rsid w:val="000F4DAA"/>
    <w:rsid w:val="0010003C"/>
    <w:rsid w:val="00114811"/>
    <w:rsid w:val="00114932"/>
    <w:rsid w:val="00132163"/>
    <w:rsid w:val="00134673"/>
    <w:rsid w:val="001441D3"/>
    <w:rsid w:val="00145632"/>
    <w:rsid w:val="00146B0E"/>
    <w:rsid w:val="00153837"/>
    <w:rsid w:val="001A57F1"/>
    <w:rsid w:val="001A6CBB"/>
    <w:rsid w:val="001A789A"/>
    <w:rsid w:val="001B183B"/>
    <w:rsid w:val="001C0CEF"/>
    <w:rsid w:val="001C75D6"/>
    <w:rsid w:val="001D4C4E"/>
    <w:rsid w:val="001F168B"/>
    <w:rsid w:val="001F1B81"/>
    <w:rsid w:val="001F3466"/>
    <w:rsid w:val="0020630C"/>
    <w:rsid w:val="00210C76"/>
    <w:rsid w:val="00233CAA"/>
    <w:rsid w:val="002374D0"/>
    <w:rsid w:val="00262CF5"/>
    <w:rsid w:val="002B3F3B"/>
    <w:rsid w:val="002B59A0"/>
    <w:rsid w:val="002D274D"/>
    <w:rsid w:val="002E18AE"/>
    <w:rsid w:val="00304541"/>
    <w:rsid w:val="00310F74"/>
    <w:rsid w:val="003201A4"/>
    <w:rsid w:val="00332DF2"/>
    <w:rsid w:val="00340D41"/>
    <w:rsid w:val="00371682"/>
    <w:rsid w:val="00380053"/>
    <w:rsid w:val="00387969"/>
    <w:rsid w:val="003908D0"/>
    <w:rsid w:val="003A72AE"/>
    <w:rsid w:val="003A740B"/>
    <w:rsid w:val="003A7757"/>
    <w:rsid w:val="003C5DA8"/>
    <w:rsid w:val="003D3F50"/>
    <w:rsid w:val="003E1CDA"/>
    <w:rsid w:val="0040624F"/>
    <w:rsid w:val="00412B7F"/>
    <w:rsid w:val="00430962"/>
    <w:rsid w:val="004315A1"/>
    <w:rsid w:val="004405A1"/>
    <w:rsid w:val="004454D9"/>
    <w:rsid w:val="004513D6"/>
    <w:rsid w:val="004519F3"/>
    <w:rsid w:val="00454F7B"/>
    <w:rsid w:val="00466DC6"/>
    <w:rsid w:val="00467880"/>
    <w:rsid w:val="0048170B"/>
    <w:rsid w:val="00495004"/>
    <w:rsid w:val="00497263"/>
    <w:rsid w:val="004B3D72"/>
    <w:rsid w:val="004B44ED"/>
    <w:rsid w:val="004D3067"/>
    <w:rsid w:val="004E6C36"/>
    <w:rsid w:val="00500233"/>
    <w:rsid w:val="00502030"/>
    <w:rsid w:val="005322AD"/>
    <w:rsid w:val="005364BA"/>
    <w:rsid w:val="00552B31"/>
    <w:rsid w:val="00567637"/>
    <w:rsid w:val="00577BF9"/>
    <w:rsid w:val="00577D32"/>
    <w:rsid w:val="005B4DF9"/>
    <w:rsid w:val="005D3B87"/>
    <w:rsid w:val="005E14B7"/>
    <w:rsid w:val="00600796"/>
    <w:rsid w:val="00604052"/>
    <w:rsid w:val="00604EFA"/>
    <w:rsid w:val="0060578B"/>
    <w:rsid w:val="00612B05"/>
    <w:rsid w:val="006276BA"/>
    <w:rsid w:val="00631433"/>
    <w:rsid w:val="006345AF"/>
    <w:rsid w:val="006622CF"/>
    <w:rsid w:val="00662309"/>
    <w:rsid w:val="00675C8E"/>
    <w:rsid w:val="00684972"/>
    <w:rsid w:val="006A3514"/>
    <w:rsid w:val="006B02EE"/>
    <w:rsid w:val="006B2E41"/>
    <w:rsid w:val="006B65E0"/>
    <w:rsid w:val="006C1F41"/>
    <w:rsid w:val="006E145A"/>
    <w:rsid w:val="00701F9A"/>
    <w:rsid w:val="007055A0"/>
    <w:rsid w:val="0071142C"/>
    <w:rsid w:val="00714666"/>
    <w:rsid w:val="00714E93"/>
    <w:rsid w:val="00731F1E"/>
    <w:rsid w:val="00742255"/>
    <w:rsid w:val="00755A6E"/>
    <w:rsid w:val="00766312"/>
    <w:rsid w:val="007712D5"/>
    <w:rsid w:val="0077299F"/>
    <w:rsid w:val="0077616A"/>
    <w:rsid w:val="00795521"/>
    <w:rsid w:val="00795E73"/>
    <w:rsid w:val="007A1706"/>
    <w:rsid w:val="007A227E"/>
    <w:rsid w:val="007B112D"/>
    <w:rsid w:val="007B3F4D"/>
    <w:rsid w:val="007B7896"/>
    <w:rsid w:val="007C09FC"/>
    <w:rsid w:val="007D31D7"/>
    <w:rsid w:val="007F032E"/>
    <w:rsid w:val="007F387C"/>
    <w:rsid w:val="008026E1"/>
    <w:rsid w:val="00810EB5"/>
    <w:rsid w:val="00810ED0"/>
    <w:rsid w:val="0083061F"/>
    <w:rsid w:val="008322B5"/>
    <w:rsid w:val="0083606C"/>
    <w:rsid w:val="00841AB4"/>
    <w:rsid w:val="00846213"/>
    <w:rsid w:val="00860665"/>
    <w:rsid w:val="00870FF0"/>
    <w:rsid w:val="00876D9D"/>
    <w:rsid w:val="00897C4F"/>
    <w:rsid w:val="008B380E"/>
    <w:rsid w:val="008B4517"/>
    <w:rsid w:val="008C5FCE"/>
    <w:rsid w:val="008C741C"/>
    <w:rsid w:val="008F199C"/>
    <w:rsid w:val="009200A9"/>
    <w:rsid w:val="00944D37"/>
    <w:rsid w:val="00964C17"/>
    <w:rsid w:val="00982DCB"/>
    <w:rsid w:val="00984229"/>
    <w:rsid w:val="0099046E"/>
    <w:rsid w:val="00990898"/>
    <w:rsid w:val="00991AEF"/>
    <w:rsid w:val="009B42CE"/>
    <w:rsid w:val="009B484E"/>
    <w:rsid w:val="009B7D0E"/>
    <w:rsid w:val="009C0616"/>
    <w:rsid w:val="009D1EF0"/>
    <w:rsid w:val="009D581D"/>
    <w:rsid w:val="009D5E79"/>
    <w:rsid w:val="009F13B8"/>
    <w:rsid w:val="00A17F87"/>
    <w:rsid w:val="00A311EB"/>
    <w:rsid w:val="00A53572"/>
    <w:rsid w:val="00A62E14"/>
    <w:rsid w:val="00A76DF5"/>
    <w:rsid w:val="00A9107C"/>
    <w:rsid w:val="00A9751A"/>
    <w:rsid w:val="00AB488D"/>
    <w:rsid w:val="00AC18E6"/>
    <w:rsid w:val="00AC3130"/>
    <w:rsid w:val="00AD72C9"/>
    <w:rsid w:val="00AE4611"/>
    <w:rsid w:val="00AE73A3"/>
    <w:rsid w:val="00AF1756"/>
    <w:rsid w:val="00B0320C"/>
    <w:rsid w:val="00B23334"/>
    <w:rsid w:val="00B411F3"/>
    <w:rsid w:val="00B47127"/>
    <w:rsid w:val="00B603C0"/>
    <w:rsid w:val="00B72F52"/>
    <w:rsid w:val="00B7532B"/>
    <w:rsid w:val="00B81B78"/>
    <w:rsid w:val="00B83348"/>
    <w:rsid w:val="00BA0DF9"/>
    <w:rsid w:val="00BD4392"/>
    <w:rsid w:val="00BD66E0"/>
    <w:rsid w:val="00BE0E6F"/>
    <w:rsid w:val="00BF3051"/>
    <w:rsid w:val="00BF54E8"/>
    <w:rsid w:val="00C00082"/>
    <w:rsid w:val="00C048B5"/>
    <w:rsid w:val="00C32004"/>
    <w:rsid w:val="00C35A5C"/>
    <w:rsid w:val="00C451C7"/>
    <w:rsid w:val="00C85D8B"/>
    <w:rsid w:val="00CF0EE4"/>
    <w:rsid w:val="00CF3089"/>
    <w:rsid w:val="00CF5706"/>
    <w:rsid w:val="00CF6216"/>
    <w:rsid w:val="00CF7CC3"/>
    <w:rsid w:val="00D00D55"/>
    <w:rsid w:val="00D146F5"/>
    <w:rsid w:val="00D16B96"/>
    <w:rsid w:val="00D31BD3"/>
    <w:rsid w:val="00D41461"/>
    <w:rsid w:val="00D76289"/>
    <w:rsid w:val="00D962EC"/>
    <w:rsid w:val="00D96D97"/>
    <w:rsid w:val="00DA06CD"/>
    <w:rsid w:val="00DB01A9"/>
    <w:rsid w:val="00DC0951"/>
    <w:rsid w:val="00DC476D"/>
    <w:rsid w:val="00E037BD"/>
    <w:rsid w:val="00E064EB"/>
    <w:rsid w:val="00E108E1"/>
    <w:rsid w:val="00E139C9"/>
    <w:rsid w:val="00E1478B"/>
    <w:rsid w:val="00E1791A"/>
    <w:rsid w:val="00E225D7"/>
    <w:rsid w:val="00E4719D"/>
    <w:rsid w:val="00E512B4"/>
    <w:rsid w:val="00E57A62"/>
    <w:rsid w:val="00E60DD1"/>
    <w:rsid w:val="00E84759"/>
    <w:rsid w:val="00E91362"/>
    <w:rsid w:val="00EB5103"/>
    <w:rsid w:val="00EB719B"/>
    <w:rsid w:val="00ED33E7"/>
    <w:rsid w:val="00ED6579"/>
    <w:rsid w:val="00F00EB4"/>
    <w:rsid w:val="00F043BE"/>
    <w:rsid w:val="00F17D2A"/>
    <w:rsid w:val="00F24B16"/>
    <w:rsid w:val="00F253F1"/>
    <w:rsid w:val="00F3233D"/>
    <w:rsid w:val="00F412CA"/>
    <w:rsid w:val="00F417A7"/>
    <w:rsid w:val="00F51864"/>
    <w:rsid w:val="00F77DF9"/>
    <w:rsid w:val="00F82F5D"/>
    <w:rsid w:val="00F90FBE"/>
    <w:rsid w:val="00FB42DF"/>
    <w:rsid w:val="00FC6E73"/>
    <w:rsid w:val="00FC7F86"/>
    <w:rsid w:val="00FE204C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68CD8"/>
  <w15:chartTrackingRefBased/>
  <w15:docId w15:val="{0266A5DF-BCA5-45B8-B3DF-4EFE255B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4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F0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4146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414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DF5"/>
  </w:style>
  <w:style w:type="paragraph" w:styleId="Footer">
    <w:name w:val="footer"/>
    <w:basedOn w:val="Normal"/>
    <w:link w:val="FooterChar"/>
    <w:uiPriority w:val="99"/>
    <w:unhideWhenUsed/>
    <w:rsid w:val="00A76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DF5"/>
  </w:style>
  <w:style w:type="paragraph" w:customStyle="1" w:styleId="Default">
    <w:name w:val="Default"/>
    <w:rsid w:val="008F199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 Mkrtchyan</dc:creator>
  <cp:keywords/>
  <dc:description/>
  <cp:lastModifiedBy>Harut Aklunts</cp:lastModifiedBy>
  <cp:revision>13</cp:revision>
  <cp:lastPrinted>2023-01-18T12:28:00Z</cp:lastPrinted>
  <dcterms:created xsi:type="dcterms:W3CDTF">2023-01-05T13:13:00Z</dcterms:created>
  <dcterms:modified xsi:type="dcterms:W3CDTF">2025-02-24T12:27:00Z</dcterms:modified>
</cp:coreProperties>
</file>